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D96537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D96537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7D3EB8" w:rsidRPr="00D96537" w:rsidTr="007D3EB8">
        <w:tc>
          <w:tcPr>
            <w:tcW w:w="3794" w:type="dxa"/>
          </w:tcPr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Согласована</w:t>
            </w:r>
          </w:p>
          <w:p w:rsidR="007D3EB8" w:rsidRPr="00D96537" w:rsidRDefault="007D3EB8" w:rsidP="007D3EB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 директора по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___________В.А.Алпатов</w:t>
            </w:r>
            <w:proofErr w:type="spellEnd"/>
          </w:p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7D3EB8" w:rsidRPr="00D96537" w:rsidRDefault="007D3EB8" w:rsidP="007D3EB8">
            <w:pPr>
              <w:suppressAutoHyphens/>
              <w:spacing w:after="0" w:line="240" w:lineRule="auto"/>
              <w:ind w:firstLine="57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ППриложение</w:t>
            </w:r>
            <w:proofErr w:type="spellEnd"/>
            <w:r w:rsidR="00D96537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ППССЗ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Утверждена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приказом директора   КГБПОУ «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Ребрихинский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лицей ПО»                                    от «__» ___________ 20____  № ___</w:t>
            </w:r>
          </w:p>
          <w:p w:rsidR="007D3EB8" w:rsidRPr="00D96537" w:rsidRDefault="007D3EB8" w:rsidP="007D3E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D3EB8" w:rsidRPr="00D96537" w:rsidRDefault="007D3EB8" w:rsidP="007D3E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>ПРОФЕССИОНАЛЬНОго   модуля Пм.06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96537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7D3EB8" w:rsidRPr="00D96537" w:rsidRDefault="00D96537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7D3EB8" w:rsidRPr="00D96537" w:rsidRDefault="00D96537" w:rsidP="007D3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ПО СПЕЦИАЛЬНОСТИ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2A7" w:rsidRPr="00D96537" w:rsidRDefault="005532A7" w:rsidP="00553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ПМ 06. ОРГАНИЗАЦИЯ И КОНТРОЛЬ ТЕКУЩЕЙ ДЕЯТЕЛЬНОСТИ ПОДЧИНЕННОГО ПЕРСОНАЛА</w:t>
      </w:r>
    </w:p>
    <w:p w:rsidR="00B6271A" w:rsidRPr="00D96537" w:rsidRDefault="00B6271A" w:rsidP="00D965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D96537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B6271A" w:rsidRPr="00D96537" w:rsidRDefault="00B6271A" w:rsidP="00D96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D9653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7D3EB8" w:rsidRPr="00D96537" w:rsidRDefault="007D3EB8" w:rsidP="00D96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32A7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P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96537" w:rsidRDefault="00D9653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B424E" w:rsidRPr="00D96537" w:rsidRDefault="009B424E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D3EB8" w:rsidRPr="00D96537" w:rsidRDefault="005532A7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96537">
        <w:rPr>
          <w:spacing w:val="-2"/>
        </w:rPr>
        <w:t>Ребриха,</w:t>
      </w:r>
      <w:r w:rsidR="007D3EB8" w:rsidRPr="00D96537">
        <w:rPr>
          <w:spacing w:val="-2"/>
        </w:rPr>
        <w:t>20</w:t>
      </w:r>
      <w:r w:rsidR="000D0F9A">
        <w:rPr>
          <w:spacing w:val="-2"/>
        </w:rPr>
        <w:t>2</w:t>
      </w:r>
      <w:r w:rsidR="00836551">
        <w:rPr>
          <w:spacing w:val="-2"/>
        </w:rPr>
        <w:t>1</w:t>
      </w:r>
    </w:p>
    <w:p w:rsidR="007D3EB8" w:rsidRPr="00D96537" w:rsidRDefault="007D3EB8" w:rsidP="007D3EB8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7D3EB8" w:rsidRPr="00D96537" w:rsidRDefault="007D3EB8" w:rsidP="009F1C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профессионального  модуля </w:t>
      </w:r>
      <w:r w:rsidR="005532A7" w:rsidRPr="00D96537">
        <w:rPr>
          <w:rFonts w:ascii="Times New Roman" w:hAnsi="Times New Roman" w:cs="Times New Roman"/>
          <w:sz w:val="24"/>
          <w:szCs w:val="24"/>
        </w:rPr>
        <w:t>ПМ 06. Организация и контроль текущей деятельности подчиненного персонала</w:t>
      </w:r>
      <w:r w:rsidR="005532A7" w:rsidRPr="00D965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96537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D96537" w:rsidRPr="00D96537">
        <w:rPr>
          <w:rFonts w:ascii="Times New Roman" w:hAnsi="Times New Roman" w:cs="Times New Roman"/>
          <w:sz w:val="24"/>
          <w:szCs w:val="24"/>
        </w:rPr>
        <w:t xml:space="preserve">специалистов среднего звена </w:t>
      </w:r>
      <w:r w:rsidRPr="00D96537">
        <w:rPr>
          <w:rFonts w:ascii="Times New Roman" w:hAnsi="Times New Roman" w:cs="Times New Roman"/>
          <w:sz w:val="24"/>
          <w:szCs w:val="24"/>
        </w:rPr>
        <w:t>по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D96537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D3EB8" w:rsidRPr="00D96537" w:rsidRDefault="007D3EB8" w:rsidP="009F1C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B6271A" w:rsidRPr="00D96537" w:rsidRDefault="00B6271A" w:rsidP="00B627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0D0F9A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B6271A" w:rsidRPr="00D96537" w:rsidRDefault="00B6271A" w:rsidP="00B6271A">
      <w:pPr>
        <w:rPr>
          <w:rFonts w:ascii="Times New Roman" w:hAnsi="Times New Roman" w:cs="Times New Roman"/>
          <w:sz w:val="24"/>
          <w:szCs w:val="24"/>
        </w:rPr>
      </w:pPr>
    </w:p>
    <w:p w:rsidR="00836551" w:rsidRPr="00836551" w:rsidRDefault="00836551" w:rsidP="008365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551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836551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36551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836551" w:rsidRPr="00836551" w:rsidRDefault="00836551" w:rsidP="008365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551" w:rsidRPr="00836551" w:rsidRDefault="00836551" w:rsidP="008365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551" w:rsidRPr="00836551" w:rsidRDefault="00836551" w:rsidP="008365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551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836551" w:rsidRPr="00836551" w:rsidRDefault="00836551" w:rsidP="0083655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65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36551" w:rsidRPr="00836551" w:rsidRDefault="00836551" w:rsidP="00836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32A7" w:rsidRPr="00D96537" w:rsidRDefault="005532A7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7A1" w:rsidRPr="00D96537" w:rsidRDefault="00F047A1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96537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7D3EB8" w:rsidRPr="00D96537" w:rsidRDefault="007D3EB8" w:rsidP="007D3EB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B8" w:rsidRPr="00D96537" w:rsidRDefault="007D3EB8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7D3EB8" w:rsidRPr="00D96537" w:rsidTr="007D3EB8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E56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6. Контроль и оценка результатов освоения профессионального модуля (вида деятельности)</w:t>
            </w:r>
            <w:r w:rsidRPr="00D96537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E56C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D3EB8" w:rsidRPr="00D96537" w:rsidTr="007D3EB8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 w:rsidP="009F1C5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182120" w:rsidP="00D965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F047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7D3EB8" w:rsidRPr="00D96537" w:rsidRDefault="007D3EB8" w:rsidP="007D3EB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3EB8" w:rsidRPr="00D96537" w:rsidRDefault="007D3EB8" w:rsidP="007D3EB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7D3EB8" w:rsidRPr="00D96537" w:rsidSect="00836551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7D3EB8" w:rsidRPr="00D96537" w:rsidRDefault="007D3EB8" w:rsidP="007D3E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7D3EB8" w:rsidRPr="00D96537" w:rsidRDefault="007D3EB8" w:rsidP="007D3E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7D3EB8" w:rsidRPr="00D96537" w:rsidRDefault="007D3EB8" w:rsidP="009F1C5C">
      <w:pPr>
        <w:pStyle w:val="ad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D96537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D96537">
        <w:rPr>
          <w:bCs/>
          <w:szCs w:val="24"/>
        </w:rPr>
        <w:t xml:space="preserve">специальности  </w:t>
      </w:r>
      <w:r w:rsidRPr="00D96537">
        <w:rPr>
          <w:szCs w:val="24"/>
        </w:rPr>
        <w:t>43.02.15  Поварское и кондитерское дело</w:t>
      </w:r>
      <w:r w:rsidR="00D96537" w:rsidRPr="00D96537">
        <w:rPr>
          <w:szCs w:val="24"/>
        </w:rPr>
        <w:t>»</w:t>
      </w:r>
    </w:p>
    <w:p w:rsidR="007D3EB8" w:rsidRPr="00D96537" w:rsidRDefault="007D3EB8" w:rsidP="009F1C5C">
      <w:pPr>
        <w:numPr>
          <w:ilvl w:val="0"/>
          <w:numId w:val="1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7D3EB8" w:rsidRPr="00D96537" w:rsidRDefault="007D3EB8" w:rsidP="009F1C5C">
      <w:pPr>
        <w:numPr>
          <w:ilvl w:val="0"/>
          <w:numId w:val="14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96537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96537" w:rsidRPr="00D96537">
        <w:rPr>
          <w:rFonts w:ascii="Times New Roman" w:hAnsi="Times New Roman" w:cs="Times New Roman"/>
          <w:sz w:val="24"/>
          <w:szCs w:val="24"/>
        </w:rPr>
        <w:t>)</w:t>
      </w:r>
      <w:r w:rsidRPr="00D96537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7D3EB8" w:rsidRPr="00D96537" w:rsidRDefault="007D3EB8" w:rsidP="009F1C5C">
      <w:pPr>
        <w:spacing w:after="0" w:line="240" w:lineRule="auto"/>
        <w:ind w:firstLine="7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5532A7" w:rsidRPr="00D96537" w:rsidRDefault="005532A7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5532A7" w:rsidRDefault="005532A7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47A1" w:rsidRDefault="00F047A1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47A1" w:rsidRDefault="00F047A1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47A1" w:rsidRDefault="00F047A1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F047A1" w:rsidRPr="00D96537" w:rsidRDefault="00F047A1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9F1C5C" w:rsidRPr="00D96537" w:rsidRDefault="009F1C5C" w:rsidP="007D3EB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D96537" w:rsidRPr="00D96537" w:rsidRDefault="00D96537" w:rsidP="007D3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3EB8" w:rsidRPr="00D96537" w:rsidRDefault="007D3EB8" w:rsidP="007D3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7D3EB8" w:rsidRPr="00D96537" w:rsidRDefault="007D3EB8" w:rsidP="007D3EB8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Программ</w:t>
      </w:r>
      <w:r w:rsidR="005532A7" w:rsidRPr="00D96537">
        <w:rPr>
          <w:rFonts w:ascii="Times New Roman" w:hAnsi="Times New Roman" w:cs="Times New Roman"/>
          <w:sz w:val="24"/>
          <w:szCs w:val="24"/>
        </w:rPr>
        <w:t>а профессионального модуля ПМ.06</w:t>
      </w:r>
      <w:r w:rsidRPr="00D96537">
        <w:rPr>
          <w:rFonts w:ascii="Times New Roman" w:hAnsi="Times New Roman" w:cs="Times New Roman"/>
          <w:sz w:val="24"/>
          <w:szCs w:val="24"/>
        </w:rPr>
        <w:t>– является частью основной профессиональной образовательной программы в соответствии с ФГОС</w:t>
      </w:r>
      <w:r w:rsidR="00441ADC">
        <w:rPr>
          <w:rFonts w:ascii="Times New Roman" w:hAnsi="Times New Roman" w:cs="Times New Roman"/>
          <w:sz w:val="24"/>
          <w:szCs w:val="24"/>
        </w:rPr>
        <w:t xml:space="preserve"> СПО</w:t>
      </w:r>
      <w:r w:rsidRPr="00D96537">
        <w:rPr>
          <w:rFonts w:ascii="Times New Roman" w:hAnsi="Times New Roman" w:cs="Times New Roman"/>
          <w:sz w:val="24"/>
          <w:szCs w:val="24"/>
        </w:rPr>
        <w:t xml:space="preserve"> по специальности  43.02.15  Поварское и кондитерское дело</w:t>
      </w:r>
    </w:p>
    <w:p w:rsidR="00D96537" w:rsidRPr="00D96537" w:rsidRDefault="005532A7" w:rsidP="007D3EB8">
      <w:pPr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2.2. Место ПМ.06</w:t>
      </w:r>
      <w:r w:rsidR="007D3EB8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="007D3EB8" w:rsidRPr="00D96537">
        <w:rPr>
          <w:rFonts w:ascii="Times New Roman" w:hAnsi="Times New Roman" w:cs="Times New Roman"/>
          <w:bCs/>
          <w:sz w:val="24"/>
          <w:szCs w:val="24"/>
        </w:rPr>
        <w:t>: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 </w:t>
      </w:r>
      <w:r w:rsidR="007D3EB8" w:rsidRPr="00D96537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="007D3EB8" w:rsidRPr="00D96537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7D3EB8" w:rsidRPr="00D96537" w:rsidRDefault="007D3EB8" w:rsidP="007D3EB8">
      <w:pPr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7D3EB8" w:rsidRPr="00D96537" w:rsidRDefault="007D3EB8" w:rsidP="007D3EB8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Pr="00D9653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32A7" w:rsidRPr="00D96537">
        <w:rPr>
          <w:rFonts w:ascii="Times New Roman" w:hAnsi="Times New Roman" w:cs="Times New Roman"/>
          <w:sz w:val="24"/>
          <w:szCs w:val="24"/>
          <w:lang w:eastAsia="en-US"/>
        </w:rPr>
        <w:t>Организация и контроль текущей деятельности подчиненного персонала</w:t>
      </w:r>
      <w:r w:rsidRPr="00D96537">
        <w:rPr>
          <w:rFonts w:ascii="Times New Roman" w:hAnsi="Times New Roman" w:cs="Times New Roman"/>
          <w:sz w:val="24"/>
          <w:szCs w:val="24"/>
        </w:rPr>
        <w:t xml:space="preserve"> и соответствующие ему общие и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625"/>
      </w:tblGrid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D3EB8" w:rsidRPr="00D96537" w:rsidTr="00D96537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7D3EB8" w:rsidRPr="00D96537" w:rsidTr="00D96537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EB8" w:rsidRPr="00D96537" w:rsidRDefault="007D3E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D9653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D9653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6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контроль текущей деятельности подчиненного персонала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6.1.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6.2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6.3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6.4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F85473" w:rsidRPr="00D96537" w:rsidTr="002B200A">
        <w:tc>
          <w:tcPr>
            <w:tcW w:w="122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6.5</w:t>
            </w:r>
          </w:p>
        </w:tc>
        <w:tc>
          <w:tcPr>
            <w:tcW w:w="8625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F85473" w:rsidRPr="00D96537" w:rsidRDefault="00F85473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96537" w:rsidRPr="00D96537" w:rsidRDefault="00D96537" w:rsidP="00D965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В результате освоения профессионального модуля студент </w:t>
      </w:r>
      <w:r w:rsidRPr="00D96537">
        <w:rPr>
          <w:rFonts w:ascii="Times New Roman" w:hAnsi="Times New Roman" w:cs="Times New Roman"/>
          <w:b/>
          <w:bCs/>
          <w:sz w:val="24"/>
          <w:szCs w:val="24"/>
        </w:rPr>
        <w:t>должен</w:t>
      </w:r>
      <w:r w:rsidRPr="00D96537">
        <w:rPr>
          <w:rFonts w:ascii="Times New Roman" w:hAnsi="Times New Roman" w:cs="Times New Roman"/>
          <w:bCs/>
          <w:sz w:val="24"/>
          <w:szCs w:val="24"/>
        </w:rPr>
        <w:t>:</w:t>
      </w:r>
    </w:p>
    <w:p w:rsidR="005532A7" w:rsidRPr="00D96537" w:rsidRDefault="005532A7" w:rsidP="005532A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080"/>
      </w:tblGrid>
      <w:tr w:rsidR="00F85473" w:rsidRPr="00D96537" w:rsidTr="00AC0102">
        <w:tc>
          <w:tcPr>
            <w:tcW w:w="180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F85473" w:rsidRPr="00D96537" w:rsidRDefault="00D96537" w:rsidP="00524A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-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разработки различных видов меню, разработки и адаптации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 рецептур блюд, напитков, кулинарных и кондитерских изделий, в том числе авторских, </w:t>
            </w:r>
            <w:proofErr w:type="spellStart"/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брендовых</w:t>
            </w:r>
            <w:proofErr w:type="spellEnd"/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, </w:t>
            </w:r>
            <w:r w:rsidR="00F85473" w:rsidRPr="00D96537">
              <w:rPr>
                <w:rFonts w:ascii="Times New Roman" w:hAnsi="Times New Roman" w:cs="Times New Roman"/>
                <w:iCs/>
                <w:sz w:val="24"/>
                <w:szCs w:val="24"/>
                <w:u w:color="FF0000"/>
                <w:lang w:eastAsia="en-US"/>
              </w:rPr>
              <w:t>региональных с учетом потребностей различных категорий потребителей, видов и форм обслуживания;</w:t>
            </w:r>
          </w:p>
          <w:p w:rsidR="00F85473" w:rsidRPr="00D96537" w:rsidRDefault="00D96537" w:rsidP="00524A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-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организации ресурсного обеспечения деятельности подчиненного персонала;</w:t>
            </w:r>
          </w:p>
          <w:p w:rsidR="00F85473" w:rsidRPr="00D96537" w:rsidRDefault="00D96537" w:rsidP="00524A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-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осуществления текущего планирования деятельности подчиненного персонала с учетом взаимодействия с другими подразделениями;</w:t>
            </w:r>
          </w:p>
          <w:p w:rsidR="00F85473" w:rsidRPr="00D96537" w:rsidRDefault="00D96537" w:rsidP="00524A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-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FF0000"/>
                <w:lang w:eastAsia="en-US"/>
              </w:rPr>
              <w:t>рганизации и контроля качества выполнения работ по приготовлению блюд, кулинарных и кондитерских изделий, напитков по меню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;</w:t>
            </w:r>
          </w:p>
          <w:p w:rsidR="00F85473" w:rsidRPr="00D96537" w:rsidRDefault="00D96537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-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обучения, инструктирования поваров, кондитеров, пекарей, других категорий работников кухни на рабочем месте</w:t>
            </w:r>
          </w:p>
        </w:tc>
      </w:tr>
      <w:tr w:rsidR="00F85473" w:rsidRPr="00D96537" w:rsidTr="00AC0102">
        <w:tc>
          <w:tcPr>
            <w:tcW w:w="1809" w:type="dxa"/>
          </w:tcPr>
          <w:p w:rsidR="00F85473" w:rsidRPr="00D96537" w:rsidRDefault="00F85473" w:rsidP="00AC0102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уметь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контролировать соблюдение регламентов и стандартов организации питания, отрасли;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определять критерии качества готовых блюд, кулинарных, кондитерских изделий, напитков;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организовывать рабочие места различных зон кухни;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оценивать потребности, обеспечивать наличие материальных и других ресурсов;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взаимодействовать со службой обслуживания и другими структурными подразделениями организации питания;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 xml:space="preserve">разрабатывать, презентовать различные виды меню 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с учетом потребностей различных категорий потребителей, видов и форм обслуживания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изменять ассортимент в зависимости от изменения спроса;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составлять калькуляцию стоимости готовой продукции;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планировать, организовывать, контролировать и оценивать работу подчиненного персонала;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составлять графики работы с учетом потребности организации питания;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обучать, инструктировать поваров, кондитеров, других категорий работников кухни на рабочих местах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управлять конфликтными ситуациями, разрабатывать и осуществлять мероприятия по мотивации и стимулированию персонала;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предупреждать факты хищений и других случаев нарушения трудовой дисциплины;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рассчитывать по принятой методике основные производственные показатели, стоимость готовой продукции;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 xml:space="preserve">вести утвержденную 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учетно-отчетную документацию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;</w:t>
            </w:r>
          </w:p>
          <w:p w:rsidR="00F85473" w:rsidRPr="00D96537" w:rsidRDefault="00F85473" w:rsidP="00AC0102">
            <w:pPr>
              <w:tabs>
                <w:tab w:val="right" w:pos="272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организовывать документооборот</w:t>
            </w:r>
          </w:p>
        </w:tc>
      </w:tr>
      <w:tr w:rsidR="00F85473" w:rsidRPr="00D96537" w:rsidTr="00AC0102">
        <w:tc>
          <w:tcPr>
            <w:tcW w:w="1809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8080" w:type="dxa"/>
          </w:tcPr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нормативные правовые акты в области организации питания различных категорий потребителей;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основные перспективы развития отрасли;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современные тенденции в области организации питания для различных категорий потребителей;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классификацию организаций питания;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lastRenderedPageBreak/>
              <w:t>структуру организации питания;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принципы организации процесса приготовления кулинарной и кондитерской продукции, способы ее реализации;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правила отпуска готовой продукции из кухни для различных форм обслуживания;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методы планирования, контроля и оценки качества работ исполнителей;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виды, формы и методы мотивации персонала;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способы и формы инструктирования персонала;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методы контроля возможных хищений запасов;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основные производственные показатели подразделения организации питания;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правила первичного документооборота, учета и отчетности;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формы документов, порядок их заполнения;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программное обеспечение управления расходом продуктов и движением готовой продукции;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>правила составления калькуляции стоимости;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правила оформления заказа на продукты со склада и приема продуктов, со склада и от поставщиков,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u w:color="000000"/>
                <w:lang w:eastAsia="en-US"/>
              </w:rPr>
              <w:t xml:space="preserve"> ведения учета и составления товарных отчетов;</w:t>
            </w:r>
          </w:p>
          <w:p w:rsidR="00F85473" w:rsidRPr="00D96537" w:rsidRDefault="00F85473" w:rsidP="00524A53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  <w:lang w:eastAsia="en-US"/>
              </w:rPr>
              <w:t>процедуры и правила инвентаризации запасов</w:t>
            </w:r>
          </w:p>
        </w:tc>
      </w:tr>
    </w:tbl>
    <w:p w:rsidR="00F85473" w:rsidRPr="00D96537" w:rsidRDefault="00F85473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532A7" w:rsidRPr="00D96537" w:rsidRDefault="005532A7" w:rsidP="005532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5532A7" w:rsidRPr="00D96537" w:rsidTr="005532A7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011B" w:rsidRPr="00D965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освоение МДК</w:t>
            </w:r>
            <w:r w:rsidR="00524A53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06.01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7F011B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108</w:t>
            </w:r>
          </w:p>
        </w:tc>
      </w:tr>
      <w:tr w:rsidR="005532A7" w:rsidRPr="00D96537" w:rsidTr="005532A7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32A7" w:rsidRPr="00D96537" w:rsidRDefault="005532A7" w:rsidP="007F0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 в форме </w:t>
            </w:r>
            <w:r w:rsidR="007F011B"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комплексного 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дифференцированного зачета по</w:t>
            </w:r>
            <w:r w:rsidR="007F011B"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защите курсовой работе,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3B188A"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ПП.06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32A7" w:rsidRPr="00D96537" w:rsidRDefault="005532A7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5532A7" w:rsidRPr="00D96537" w:rsidRDefault="005532A7" w:rsidP="00F8547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24A53" w:rsidRPr="00D96537" w:rsidRDefault="00524A53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524A53" w:rsidRPr="00D96537" w:rsidRDefault="00524A53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B7F3B" w:rsidRPr="00D96537" w:rsidRDefault="001B7F3B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</w:pPr>
    </w:p>
    <w:p w:rsidR="001B7F3B" w:rsidRPr="00D96537" w:rsidRDefault="001B7F3B" w:rsidP="007F011B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1B7F3B" w:rsidRPr="00D96537" w:rsidSect="00AC0102">
          <w:pgSz w:w="11907" w:h="16840"/>
          <w:pgMar w:top="1134" w:right="851" w:bottom="992" w:left="1418" w:header="709" w:footer="709" w:gutter="0"/>
          <w:cols w:space="720"/>
        </w:sectPr>
      </w:pPr>
    </w:p>
    <w:p w:rsidR="007F011B" w:rsidRPr="00D96537" w:rsidRDefault="007F011B" w:rsidP="00D96537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  <w:r w:rsidR="00D965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51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1"/>
        <w:gridCol w:w="3826"/>
        <w:gridCol w:w="1558"/>
        <w:gridCol w:w="1137"/>
        <w:gridCol w:w="2272"/>
        <w:gridCol w:w="1564"/>
        <w:gridCol w:w="1558"/>
        <w:gridCol w:w="6"/>
        <w:gridCol w:w="1663"/>
        <w:gridCol w:w="28"/>
      </w:tblGrid>
      <w:tr w:rsidR="007F011B" w:rsidRPr="00D96537" w:rsidTr="00D96537">
        <w:trPr>
          <w:gridAfter w:val="1"/>
          <w:wAfter w:w="10" w:type="pct"/>
        </w:trPr>
        <w:tc>
          <w:tcPr>
            <w:tcW w:w="59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1B7F3B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Коды </w:t>
            </w:r>
            <w:proofErr w:type="spellStart"/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профес-сиональ</w:t>
            </w:r>
            <w:r w:rsidR="007F011B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="007F011B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общих компетенций</w:t>
            </w:r>
          </w:p>
        </w:tc>
        <w:tc>
          <w:tcPr>
            <w:tcW w:w="123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ind w:lef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Объем </w:t>
            </w:r>
            <w:proofErr w:type="spellStart"/>
            <w:proofErr w:type="gramStart"/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образова-тельной</w:t>
            </w:r>
            <w:proofErr w:type="spellEnd"/>
            <w:proofErr w:type="gramEnd"/>
            <w:r w:rsidRPr="00D96537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программы, час.</w:t>
            </w:r>
          </w:p>
        </w:tc>
        <w:tc>
          <w:tcPr>
            <w:tcW w:w="2651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</w:t>
            </w:r>
          </w:p>
        </w:tc>
      </w:tr>
      <w:tr w:rsidR="00D96537" w:rsidRPr="00D96537" w:rsidTr="00D96537">
        <w:trPr>
          <w:gridAfter w:val="1"/>
          <w:wAfter w:w="10" w:type="pct"/>
        </w:trPr>
        <w:tc>
          <w:tcPr>
            <w:tcW w:w="5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1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D96537" w:rsidRPr="00D96537" w:rsidTr="00D96537">
        <w:trPr>
          <w:gridAfter w:val="1"/>
          <w:wAfter w:w="10" w:type="pct"/>
        </w:trPr>
        <w:tc>
          <w:tcPr>
            <w:tcW w:w="5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по МДК, час.</w:t>
            </w:r>
          </w:p>
        </w:tc>
        <w:tc>
          <w:tcPr>
            <w:tcW w:w="101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1B7F3B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</w:t>
            </w:r>
            <w:r w:rsidR="007F011B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</w:p>
        </w:tc>
        <w:tc>
          <w:tcPr>
            <w:tcW w:w="5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96537" w:rsidRPr="00D96537" w:rsidTr="00D96537">
        <w:trPr>
          <w:gridAfter w:val="1"/>
          <w:wAfter w:w="10" w:type="pct"/>
        </w:trPr>
        <w:tc>
          <w:tcPr>
            <w:tcW w:w="5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7F011B" w:rsidRPr="00D96537" w:rsidRDefault="007F011B" w:rsidP="00D96537">
            <w:pPr>
              <w:ind w:left="-150" w:right="-104" w:firstLine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7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011B" w:rsidRPr="00D96537" w:rsidRDefault="007F011B" w:rsidP="007F011B">
            <w:pPr>
              <w:ind w:left="-17"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</w:t>
            </w:r>
          </w:p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11B" w:rsidRPr="00D96537" w:rsidRDefault="007F011B" w:rsidP="00D96537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производственная</w:t>
            </w:r>
          </w:p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96537" w:rsidRPr="00D96537" w:rsidTr="00D96537">
        <w:trPr>
          <w:gridAfter w:val="1"/>
          <w:wAfter w:w="10" w:type="pct"/>
        </w:trPr>
        <w:tc>
          <w:tcPr>
            <w:tcW w:w="5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6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 w:rsidP="00D96537">
            <w:pPr>
              <w:spacing w:after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занятия, часов</w:t>
            </w:r>
          </w:p>
        </w:tc>
        <w:tc>
          <w:tcPr>
            <w:tcW w:w="50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96537" w:rsidRPr="00D96537" w:rsidTr="00D96537">
        <w:trPr>
          <w:gridAfter w:val="1"/>
          <w:wAfter w:w="10" w:type="pct"/>
          <w:trHeight w:val="1297"/>
        </w:trPr>
        <w:tc>
          <w:tcPr>
            <w:tcW w:w="5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ПК 6.1- 6.3</w:t>
            </w:r>
          </w:p>
          <w:p w:rsidR="007F011B" w:rsidRPr="00D96537" w:rsidRDefault="007963EC" w:rsidP="007963E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,2,4-7,9-11</w:t>
            </w:r>
          </w:p>
        </w:tc>
        <w:tc>
          <w:tcPr>
            <w:tcW w:w="123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Раздел 1.</w:t>
            </w:r>
          </w:p>
          <w:p w:rsidR="007F011B" w:rsidRPr="00D96537" w:rsidRDefault="007963EC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Управление текущей деятельностью подчиненного персонала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BD67C8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BD67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7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5B66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3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96537" w:rsidRPr="00D96537" w:rsidTr="00D96537">
        <w:trPr>
          <w:gridAfter w:val="1"/>
          <w:wAfter w:w="10" w:type="pct"/>
          <w:trHeight w:val="418"/>
        </w:trPr>
        <w:tc>
          <w:tcPr>
            <w:tcW w:w="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ПК 6.4, 6.5</w:t>
            </w:r>
          </w:p>
          <w:p w:rsidR="007F011B" w:rsidRPr="00D96537" w:rsidRDefault="007963EC" w:rsidP="007963E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,2,4-7,9-11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</w:p>
          <w:p w:rsidR="007F011B" w:rsidRPr="00D96537" w:rsidRDefault="007963EC" w:rsidP="00D965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Организация и контроль деятельности подчиненного персонала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BD67C8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BD67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5B66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96537" w:rsidRPr="00D96537" w:rsidTr="00D96537">
        <w:trPr>
          <w:gridAfter w:val="1"/>
          <w:wAfter w:w="10" w:type="pct"/>
          <w:trHeight w:val="418"/>
        </w:trPr>
        <w:tc>
          <w:tcPr>
            <w:tcW w:w="5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ПК 6.1-6.5</w:t>
            </w:r>
          </w:p>
          <w:p w:rsidR="007F011B" w:rsidRPr="00D96537" w:rsidRDefault="007963EC" w:rsidP="00D9653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,2,4-7,9-11</w:t>
            </w:r>
            <w:r w:rsidR="007F011B"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9,10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F011B" w:rsidRPr="00D96537" w:rsidRDefault="00796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Курсовой проект (работа)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963E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7963E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D96537" w:rsidRPr="00D96537" w:rsidTr="00D96537">
        <w:trPr>
          <w:gridAfter w:val="1"/>
          <w:wAfter w:w="10" w:type="pct"/>
        </w:trPr>
        <w:tc>
          <w:tcPr>
            <w:tcW w:w="59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963EC" w:rsidRPr="00D96537" w:rsidRDefault="007963EC" w:rsidP="00796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ПК 6.1-6.5</w:t>
            </w:r>
          </w:p>
          <w:p w:rsidR="007F011B" w:rsidRPr="00D96537" w:rsidRDefault="007963EC" w:rsidP="00D96537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,2,4-7,9-11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F011B" w:rsidRPr="00D96537" w:rsidRDefault="007963EC" w:rsidP="00796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практика, часов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963E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96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96537" w:rsidRPr="00D96537" w:rsidTr="00D96537">
        <w:tc>
          <w:tcPr>
            <w:tcW w:w="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F011B" w:rsidRPr="00D96537" w:rsidRDefault="007F011B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963EC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F011B" w:rsidRPr="00D96537" w:rsidRDefault="00BD67C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73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5B66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F011B" w:rsidRPr="00D96537" w:rsidRDefault="007963E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965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55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011B" w:rsidRPr="00D96537" w:rsidRDefault="007F011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F011B" w:rsidRPr="00D96537" w:rsidRDefault="007F011B" w:rsidP="007F0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011B" w:rsidRPr="00D96537" w:rsidRDefault="007F011B" w:rsidP="007F0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5473" w:rsidRPr="00D96537" w:rsidRDefault="003B188A" w:rsidP="007963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СОДЕРЖАНИЕ  ПРОФЕССИОНАЛЬНОГО МОДУЛЯ 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3"/>
        <w:gridCol w:w="11714"/>
        <w:gridCol w:w="1033"/>
      </w:tblGrid>
      <w:tr w:rsidR="00F85473" w:rsidRPr="00D96537" w:rsidTr="00AC0102">
        <w:tc>
          <w:tcPr>
            <w:tcW w:w="901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764" w:type="pct"/>
            <w:vAlign w:val="center"/>
          </w:tcPr>
          <w:p w:rsidR="00F85473" w:rsidRPr="00D96537" w:rsidRDefault="00F85473" w:rsidP="003B1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85473" w:rsidRPr="00D96537" w:rsidTr="00AC0102">
        <w:tc>
          <w:tcPr>
            <w:tcW w:w="901" w:type="pct"/>
          </w:tcPr>
          <w:p w:rsidR="00F85473" w:rsidRPr="00D96537" w:rsidRDefault="00F85473" w:rsidP="00A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64" w:type="pct"/>
          </w:tcPr>
          <w:p w:rsidR="00F85473" w:rsidRPr="00D96537" w:rsidRDefault="00F85473" w:rsidP="00A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текущей деятельностью подчиненного персонала</w:t>
            </w:r>
          </w:p>
        </w:tc>
        <w:tc>
          <w:tcPr>
            <w:tcW w:w="335" w:type="pct"/>
            <w:vAlign w:val="center"/>
          </w:tcPr>
          <w:p w:rsidR="00F85473" w:rsidRPr="00D96537" w:rsidRDefault="00BD67C8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06.01. Оперативное управление деятельностью подчиненного персонала</w:t>
            </w:r>
          </w:p>
        </w:tc>
        <w:tc>
          <w:tcPr>
            <w:tcW w:w="335" w:type="pct"/>
            <w:vAlign w:val="center"/>
          </w:tcPr>
          <w:p w:rsidR="00F85473" w:rsidRPr="00D96537" w:rsidRDefault="00BD67C8" w:rsidP="00524A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4A5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Отраслевые особенности организаций питания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B6610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1. Отраслевые особенности организаций  индустрии питания, их функции и  основные направления деятельности. Особенности и перспективы развития индустрии питания Современные тенденции в области организации питания для различных категорий потребителей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2. Классификация организаций питания по характеру деятельности, типам, мобильности, способам организации производства продукции общественного питания, уровню обслуживания (классам), их характеристика, основные классификационные признаки, возможные направления специализаций.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организациям питании различного типа (ГОСТ 30389-2013 Услуги общественного питания.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 общественного питания.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Классификация и общие требования)</w:t>
            </w:r>
            <w:proofErr w:type="gramEnd"/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Виды услуг организаций питания, их характеристика, требования безопасности услуг для потребителей (ГОСТ 31984-2012 Услуги общественного пита.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Общие требования)</w:t>
            </w:r>
            <w:proofErr w:type="gramEnd"/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4. Производственная и организационная структура организаций питания. Подразделения, службы организаций питания, их характеристика, функции.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D9653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актические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D96537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сравнительного </w:t>
            </w:r>
            <w:proofErr w:type="gramStart"/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>анализа структуры производственных помещений организаций питания различного</w:t>
            </w:r>
            <w:proofErr w:type="gramEnd"/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типа, специализации, способов реализации продукции, с полным технологическим циклом, </w:t>
            </w:r>
            <w:proofErr w:type="spellStart"/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>доготовочных</w:t>
            </w:r>
            <w:proofErr w:type="spellEnd"/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>, комбинированных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кулинарной и кондитерской продукции, различных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меню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B6610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направления, тенденции ресторанной моды в области ассортиментной политики. Взаимосвязь типа организации питания и ассортиментного перечня продукции общественного питания, напитков, сопутствующих товаров для включения в меню, прейскуранты, карты (ГОСТ 30389-2013). Взаимосвязь профиля и концепции  ресторана и меню. Роль и принципы учета и формирования потребительских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предпочтений при разработке меню организаций питания различного типа.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Ассортимент блюд, составляющих классическое ресторанное меню. Ассортимент хлебобулочных, мучных кондитерских изделий.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меню и их характеристика. Сезонность кухни и меню. Порядок, принципы разработки меню в соответствии с типом, классом организации питания, его концепцией. Соответствие меню техническим возможностям производства и мастерству персонала, средним затратам ожидаемых гостей. Праздничные, тематические меню. Определение оптимального количества блюд в меню, выхода порций.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Примеры успешного меню, приемлемого с кулинарной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коммерческой точек зрения, организаций питания различного типа, с разной ценовой категорией и видом кухни в регионе.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расположения блюд в меню. Требования к оформлению меню в соответствии с типом организации питания, формой и уровнем обслуживания. Составление описаний блюд для меню. Стиль оформления меню в соответствии с профилем и концепцией организации питания.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ведения расчетов, необходимых для составления меню. Правила расчета выхода порций блюд меню с учетом заказа, формы обслуживания, контингентом ожидаемых гостей. Правила расчета энергетической ценности блюд в меню.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нового меню, новых блюд в меню руководству, потенциальным гостям. Способы привлечения внимания гостей к блюдам в меню. Правила консультирования потребителей с целью оказания помощи в выборе блюд в меню.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963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спроса на новую кулинарную и кондитерскую продукцию, оптимизация меню, совершенствование ассортимента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D9653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D96537" w:rsidP="00D96537">
            <w:pPr>
              <w:pStyle w:val="ad"/>
              <w:spacing w:after="0"/>
              <w:ind w:left="22"/>
              <w:contextualSpacing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Практическое занятие №2. </w:t>
            </w:r>
            <w:r w:rsidR="00F85473" w:rsidRPr="00D96537">
              <w:rPr>
                <w:bCs/>
                <w:szCs w:val="24"/>
              </w:rPr>
              <w:t>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D96537" w:rsidTr="00AC0102">
        <w:trPr>
          <w:trHeight w:val="276"/>
        </w:trPr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Организация ресурсного обеспечения деятельности подчиненного персонала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B6610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F85473" w:rsidRPr="00D96537" w:rsidTr="00AC0102">
        <w:trPr>
          <w:trHeight w:val="272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организации питания: виды ресурсов, характеристика, влияние на выполнение производственных заданий (программы). Особенности ресурсного обеспечения организаций питания с полным технологическим циклом,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доготовочных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267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Обеспеченность товарными, трудовыми ресурсами. Материально-техническое обеспечение организации питания. Оценка наличия и правила  расчета потребности в ресурсах для выполнения производственных заданий (программы). Современные тенденции в области обеспечения сохранности товарных запасов, материально-технической базы организации питания. Выявление рисков в области сохранности запасов и разработка предложений по предотвращению возможных хищений.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267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Учет расхода товарных запасов. Программное обеспечение управления расходом продуктов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267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Инвентаризация товарных запасов. Правила проведения. Материальная ответственность за сохранность материальных ценностей. Составление актов списания (потерь при хранении) запасов, продуктов.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263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rPr>
          <w:trHeight w:val="273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Расчет потребности в сырье, продуктах в соответствии с заданием (заказом). 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 в организациях питания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B6610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Категории производственного персонала организации питания. </w:t>
            </w:r>
            <w:r w:rsidRPr="00D9653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Основные критерии оценки персонала, учитываемые при подборе и расстановке кадров, назначениях и перемещениях. </w:t>
            </w:r>
            <w:proofErr w:type="gramStart"/>
            <w:r w:rsidRPr="00D9653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Общие требования к производственному персоналу организации питания </w:t>
            </w:r>
            <w:r w:rsidR="00222C9A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D9653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</w:t>
            </w:r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30524-2013 Услуги общественного питания.</w:t>
            </w:r>
            <w:proofErr w:type="gramEnd"/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</w:t>
            </w:r>
            <w:proofErr w:type="gramStart"/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Требования к персоналу).</w:t>
            </w:r>
            <w:proofErr w:type="gramEnd"/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2.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деятельности персонала: определение состава и содержания деятельности, прав и ответственности, взаимодействия в процессе труда членов трудового коллектива. Делегирование полномочий (четкое распределение обязанностей и ответственности).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Основные функции управления производственным подразделением организации питания. Методы управления персоналом в ресторанном бизнесе. Процесс аттестации работников предприятия. Отбор работников, наиболее подходящих для выполнения определенных задач и их обучение. 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Виды, формы и методы мотивации персонала.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Использование материального стимулирования.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Психологические типы характеров работников.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команды, подбор работников, командные роли и техники. Стили управления.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предотвращения и разрешения проблем в работе подчиненного персонала. Методы дисциплинарного воздействия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5. Профессиональные стандарты как основа разработки должностных обязанностей персонала.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Функциональные обязанности и области ответственности поваров, кондитеров, пекарей и других категорий работников кухни, кондитерского цеха. Сертификация квалификаций работников индустрии питания на соответствие профессиональным стандартам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производственных ситуаций по распределению обязанностей, прав и ответственности работников различных подразделений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C0102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Разработка системы мотивации персонала структурного подразделения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rPr>
          <w:trHeight w:val="800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C0102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</w:t>
            </w:r>
            <w:proofErr w:type="gramStart"/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критериев оценки эффективности работы исполнителей</w:t>
            </w:r>
            <w:proofErr w:type="gramEnd"/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учетом ГОСТ </w:t>
            </w:r>
            <w:r w:rsidR="00F85473"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30524-2013 Услуги общественного питания. Требования к персоналу и профессиональных стандартов «Повар», «Кондитер», «Пекарь»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управленческих решений, принимаемых руководителем подразделения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схемы процесса разработки и принятия управленческих решений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ситуационных задач по  анализу конфликтных ситуаций между подчиненными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ситуационных задач по формированию команды, подбору работников, определению командных ролей и техник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Текущее планирование деятельности подчиненного персонала 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B6610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и  виды планирования работы. Планирование работы на день подчиненного персонала. Формирование производственных заданий (программы) с учетом заказов потребителей. Расчет сырья и продуктов, выхода готовой кулинарной продукции в соответствии с производственным заданием (программой). Правила разработки плана-меню, наряда-заказа. </w:t>
            </w:r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159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Нормирование труда в организациях питания, виды норм выработки. Нормированный и ненормированный рабочий день. Методика расчета численности поваров, кондитеров, пекарей, других работников, выполняющих производственное задание (программу).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Виды, правила составления графиков работы.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оформления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табеля учета рабочего времени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222C9A">
            <w:pPr>
              <w:pStyle w:val="ad"/>
              <w:spacing w:before="0" w:after="0"/>
              <w:ind w:left="447" w:hanging="425"/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>Практическое занятие №</w:t>
            </w:r>
            <w:r w:rsidR="00AC0102" w:rsidRPr="00222C9A">
              <w:rPr>
                <w:b/>
                <w:szCs w:val="24"/>
              </w:rPr>
              <w:t>11.</w:t>
            </w:r>
            <w:r>
              <w:rPr>
                <w:szCs w:val="24"/>
              </w:rPr>
              <w:t xml:space="preserve"> </w:t>
            </w:r>
            <w:r w:rsidR="00F85473" w:rsidRPr="00D96537">
              <w:rPr>
                <w:szCs w:val="24"/>
              </w:rPr>
              <w:t>Планирование производственного задания (программы)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222C9A">
            <w:pPr>
              <w:pStyle w:val="ad"/>
              <w:spacing w:before="0" w:after="0"/>
              <w:ind w:left="22"/>
              <w:contextualSpacing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Практическое занятие №</w:t>
            </w:r>
            <w:r w:rsidR="00AC0102" w:rsidRPr="00222C9A">
              <w:rPr>
                <w:b/>
                <w:szCs w:val="24"/>
              </w:rPr>
              <w:t>12.</w:t>
            </w:r>
            <w:r>
              <w:rPr>
                <w:szCs w:val="24"/>
              </w:rPr>
              <w:t xml:space="preserve"> </w:t>
            </w:r>
            <w:r w:rsidR="00F85473" w:rsidRPr="00D96537">
              <w:rPr>
                <w:szCs w:val="24"/>
              </w:rPr>
              <w:t>Расчет численности поваров, кондитеров, пекарей, других производственных работников и производительности труда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№13.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составлению графиков работы, оформлению табеля учета рабочего времени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Расчет основных производственных показателей.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Формы документов и порядок их заполнения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B6610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524A5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производственные показатели: производственная мощность организации питания, товарооборот, производительность труда.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мощность. Товарооборот. Виды товарооборота: розничный, оптовый, оборот по продукции собственного производства и покупным товарам.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rPr>
          <w:trHeight w:val="284"/>
        </w:trPr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труда, факторы роста.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Методика расчета основных производственных показателей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цен на кулинарную и кондитерскую продукцию собственного производства. Методика расчета и порядок оформления калькуляционной карточки.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заполнения документов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отпуск сырья, продуктов, полуфабрикатов со склада на производство, их учету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и расходу в процессе производства.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Порядок заполнения документов п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о реализации и отпуску изделий кухни. Оформление товарного отчета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заполнения документов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на отпуск готовой продукции и полуфабрикатов с производства в бары (буфеты), филиалы, магазины кулинарии и другие структурные подразделения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управления расходом продуктов и движением готовой продукции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Порядок разработки нормативно-технологической документации организации питания по ГОСТ </w:t>
            </w:r>
            <w:r w:rsidRPr="00D96537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>Расчет производственной мощности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>Расчет товарооборота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>Расчет производительности труда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документов: </w:t>
            </w:r>
            <w:r w:rsidR="00F85473" w:rsidRPr="00222C9A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в кладовую, накладной на отпуск товара, ведомости учета движения посуды и приборов.</w:t>
            </w:r>
          </w:p>
        </w:tc>
        <w:tc>
          <w:tcPr>
            <w:tcW w:w="335" w:type="pct"/>
          </w:tcPr>
          <w:p w:rsidR="00F85473" w:rsidRPr="00D96537" w:rsidRDefault="000933D9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222C9A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документов: </w:t>
            </w:r>
            <w:r w:rsidR="00F85473"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222C9A" w:rsidRDefault="00222C9A" w:rsidP="00222C9A">
            <w:pPr>
              <w:spacing w:after="0"/>
              <w:contextualSpacing/>
              <w:jc w:val="both"/>
              <w:rPr>
                <w:szCs w:val="24"/>
              </w:rPr>
            </w:pPr>
            <w:r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222C9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AC0102" w:rsidRPr="00222C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222C9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документов: </w:t>
            </w:r>
            <w:r w:rsidR="00F85473" w:rsidRPr="00222C9A">
              <w:rPr>
                <w:rFonts w:ascii="Times New Roman" w:hAnsi="Times New Roman" w:cs="Times New Roman"/>
                <w:bCs/>
                <w:sz w:val="24"/>
                <w:szCs w:val="24"/>
              </w:rPr>
              <w:t>дневного заборного листа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E56C87" w:rsidRDefault="00E56C87" w:rsidP="00E56C87">
            <w:pPr>
              <w:spacing w:after="0"/>
              <w:contextualSpacing/>
              <w:jc w:val="both"/>
              <w:rPr>
                <w:szCs w:val="24"/>
              </w:rPr>
            </w:pPr>
            <w:r w:rsidRPr="00E56C8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E56C87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473" w:rsidRPr="00E56C87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нормативно-технологической документации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Координация деятельности подчиненного персонала с другими службами и подразделениями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5" w:type="pct"/>
            <w:vMerge w:val="restart"/>
          </w:tcPr>
          <w:p w:rsidR="00F85473" w:rsidRPr="00D96537" w:rsidRDefault="00524A5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координации деятельности подчиненного персонала с другими службами и подразделениями организации питания. Координация – как средство оптимизации производственных процессов организации питания. </w:t>
            </w:r>
          </w:p>
        </w:tc>
        <w:tc>
          <w:tcPr>
            <w:tcW w:w="335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Методы осуществления взаимосвязи между подразделениями  организации питания.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Координация работы бригады поваров (кондитеров)  с деятельностью служб снабжения,  обслуживания и другими структурными подразделениями организации питания.</w:t>
            </w:r>
          </w:p>
        </w:tc>
        <w:tc>
          <w:tcPr>
            <w:tcW w:w="335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E56C87" w:rsidP="00E56C87">
            <w:pPr>
              <w:pStyle w:val="ad"/>
              <w:spacing w:before="0" w:after="0"/>
              <w:ind w:left="22"/>
              <w:contextualSpacing/>
              <w:rPr>
                <w:b/>
                <w:szCs w:val="24"/>
              </w:rPr>
            </w:pPr>
            <w:r>
              <w:rPr>
                <w:b/>
                <w:szCs w:val="24"/>
              </w:rPr>
              <w:t>Практическое занятие №</w:t>
            </w:r>
            <w:r w:rsidR="00AC0102" w:rsidRPr="00E56C87">
              <w:rPr>
                <w:b/>
                <w:szCs w:val="24"/>
              </w:rPr>
              <w:t>21.</w:t>
            </w:r>
            <w:r>
              <w:rPr>
                <w:szCs w:val="24"/>
              </w:rPr>
              <w:t xml:space="preserve"> </w:t>
            </w:r>
            <w:r w:rsidR="00F85473" w:rsidRPr="00D96537">
              <w:rPr>
                <w:szCs w:val="24"/>
              </w:rPr>
      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      </w:r>
          </w:p>
        </w:tc>
        <w:tc>
          <w:tcPr>
            <w:tcW w:w="335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rPr>
          <w:trHeight w:val="1068"/>
        </w:trPr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1. Изучение направлений перспективного развития организаций  питания. Изучение особенностей и социальных проблем современного российского рынка труда.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2. Изучение отраслевых нормативных документов: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ГОСТ 30389-2013 Услуги общественного питания. Предприятия общественного питания. Классификация и общие требования;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ГОСТ 31984-2012 Услуги общественного пита</w:t>
            </w:r>
            <w:r w:rsidR="00E56C8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. Общие требования; 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ГОСТ </w:t>
            </w:r>
            <w:r w:rsidRPr="00D96537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содержанию;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 xml:space="preserve">- </w:t>
            </w:r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31988-2012 Услуги общественного питания. Метод расчета отходов и потерь сырья и пищевых продуктов при производстве продукции общественного питания;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- 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3. Анализ основных типов организаций питания.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4. Разработка структуры конкретной организации питания.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5. Анализ эффективности организации работы кухни ресторана, кондитерского цеха, организации зон и рабочих мест.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6. Изучение «Справочника руководителя»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7. Проработка конспектов занятий, рекомендуемых источников информации (по заданиям преподавателя).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8. Сбор и анализ информации по изучаемой теме по различным источникам, включая Интернет.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9. Подготовка рефератов, составление компьютерных презентаций, сообщений по темам раздела.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10. Изучение Трудового кодекса РФ ст. №№ 238–250, ст. №№ 115, 137, 139, 143, 152, 153.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11. Решение ситуационных задач по темам раздела.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12. Разработка различных видов меню с учётом типа, класса предприятия и специализации, предполагаемой формы обслуживания, контингента потребителей.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13. Анализ квалификационного состава работников производства (на базе практики).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14. Изучение графиков выхода на работу (на базе практики).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335" w:type="pct"/>
            <w:vAlign w:val="center"/>
          </w:tcPr>
          <w:p w:rsidR="00F85473" w:rsidRPr="00D96537" w:rsidRDefault="00524A5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F85473" w:rsidRPr="00D96537" w:rsidTr="00AC0102">
        <w:trPr>
          <w:trHeight w:val="311"/>
        </w:trPr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МДК. 06.01. Оперативное управление деятельностью подчиненного персонала</w:t>
            </w:r>
          </w:p>
        </w:tc>
        <w:tc>
          <w:tcPr>
            <w:tcW w:w="335" w:type="pct"/>
            <w:vAlign w:val="center"/>
          </w:tcPr>
          <w:p w:rsidR="00F85473" w:rsidRPr="00D96537" w:rsidRDefault="00524A5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24A5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процессов производства и подготовки к реализации кулинарной и кондитерской продукции организаций питания различного типа, специализации, методов обслуживания, работающих на сырье, полуфабрикатах, комбинированных. Характеристика и техническое оснащение производственных помещений организаций питания с цеховой (заготовочного, холодного, горячего) и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бесцеховой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структурой (рабочих зон кухни ресторана) и кондитерского цеха. Общие требования к организации рабочих мест.</w:t>
            </w: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обслуживания: </w:t>
            </w:r>
          </w:p>
          <w:p w:rsidR="00F85473" w:rsidRPr="00D96537" w:rsidRDefault="00F85473" w:rsidP="00AC0102">
            <w:pPr>
              <w:pStyle w:val="ad"/>
              <w:spacing w:after="0"/>
              <w:ind w:left="305"/>
              <w:jc w:val="both"/>
              <w:rPr>
                <w:szCs w:val="24"/>
                <w:u w:color="000000"/>
              </w:rPr>
            </w:pPr>
            <w:r w:rsidRPr="00D96537">
              <w:rPr>
                <w:szCs w:val="24"/>
                <w:u w:color="000000"/>
              </w:rPr>
              <w:t xml:space="preserve">- потребления на месте (самообслуживание через раздаточные линии, «шведский стол», «салат-бар», </w:t>
            </w:r>
            <w:r w:rsidRPr="00D96537">
              <w:rPr>
                <w:szCs w:val="24"/>
                <w:u w:color="000000"/>
              </w:rPr>
              <w:lastRenderedPageBreak/>
              <w:t xml:space="preserve">прилавки, обслуживание официантами, барменами);  </w:t>
            </w:r>
          </w:p>
          <w:p w:rsidR="00F85473" w:rsidRPr="00D96537" w:rsidRDefault="00F85473" w:rsidP="00AC0102">
            <w:pPr>
              <w:pStyle w:val="ad"/>
              <w:spacing w:after="0"/>
              <w:ind w:left="305"/>
              <w:jc w:val="both"/>
              <w:rPr>
                <w:szCs w:val="24"/>
                <w:u w:color="000000"/>
              </w:rPr>
            </w:pPr>
            <w:r w:rsidRPr="00D96537">
              <w:rPr>
                <w:szCs w:val="24"/>
                <w:u w:color="000000"/>
              </w:rPr>
              <w:t>- отпуска на вынос по заказам потребителей;</w:t>
            </w:r>
          </w:p>
          <w:p w:rsidR="00F85473" w:rsidRPr="00D96537" w:rsidRDefault="00F85473" w:rsidP="00AC0102">
            <w:pPr>
              <w:pStyle w:val="ad"/>
              <w:spacing w:after="0"/>
              <w:ind w:left="305"/>
              <w:jc w:val="both"/>
              <w:rPr>
                <w:szCs w:val="24"/>
                <w:u w:color="000000"/>
              </w:rPr>
            </w:pPr>
            <w:r w:rsidRPr="00D96537">
              <w:rPr>
                <w:szCs w:val="24"/>
                <w:u w:color="000000"/>
              </w:rPr>
              <w:t xml:space="preserve">-  вне организации питания (в </w:t>
            </w:r>
            <w:proofErr w:type="gramStart"/>
            <w:r w:rsidRPr="00D96537">
              <w:rPr>
                <w:szCs w:val="24"/>
                <w:u w:color="000000"/>
              </w:rPr>
              <w:t>раздаточных</w:t>
            </w:r>
            <w:proofErr w:type="gramEnd"/>
            <w:r w:rsidRPr="00D96537">
              <w:rPr>
                <w:szCs w:val="24"/>
                <w:u w:color="000000"/>
              </w:rPr>
              <w:t xml:space="preserve"> и </w:t>
            </w:r>
            <w:proofErr w:type="spellStart"/>
            <w:r w:rsidRPr="00D96537">
              <w:rPr>
                <w:szCs w:val="24"/>
                <w:u w:color="000000"/>
              </w:rPr>
              <w:t>доготовочных</w:t>
            </w:r>
            <w:proofErr w:type="spellEnd"/>
            <w:r w:rsidRPr="00D96537">
              <w:rPr>
                <w:szCs w:val="24"/>
                <w:u w:color="000000"/>
              </w:rPr>
              <w:t xml:space="preserve">, при оказании </w:t>
            </w:r>
            <w:proofErr w:type="spellStart"/>
            <w:r w:rsidRPr="00D96537">
              <w:rPr>
                <w:szCs w:val="24"/>
                <w:u w:color="000000"/>
              </w:rPr>
              <w:t>кейтеринга</w:t>
            </w:r>
            <w:proofErr w:type="spellEnd"/>
            <w:r w:rsidRPr="00D96537">
              <w:rPr>
                <w:szCs w:val="24"/>
                <w:u w:color="000000"/>
              </w:rPr>
              <w:t xml:space="preserve"> в виде выездного обслуживания и др.).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Особенности организации отпуска готовой продукции из кухни для различных способов подачи блюд, кулинарных изделий, закусок: французского, русского, английского, комбинированного.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Организация и техническое оснащение процессов хранения готовой кулинарной продукции: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термостатирование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, интенсивное охлаждение, шоковая заморозка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Нормативно-правовое обеспечение текущей деятельности подчиненного персонала.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охраны труда, пожарной и техники безопасности к выполнению работ. Требования к процедурам обеспечения безопасности продукции и услуг, основанным на принципах ХАССП (ГОСТ 30390-2013). Контроль соблюдения регламентов, инструкций, стандартов чистоты.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условий для наиболее полной реализации потенциа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 xml:space="preserve">ла (умений и компетенций) членов трудового коллектива.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заданий </w:t>
            </w:r>
            <w:r w:rsidRPr="00D96537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 объему и требуемому времени с учетом сроков исполнения заданий в стандартных и нестандартных ситуациях. Правила учета рабочего времени подчиненного персонала. Обеспечение взаимосвязи между отдельными работниками в процессе выполнения заказа.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продукции и услуг: объекты контроля, их периодичность, формы и методы контроля. Органолептическая оценка качества пищи. Риски в области приготовления и реализации кулинарной и кондитерской продукции, пути их минимизации. Особенности контроля качества пищи в детском, школьном питании. 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 w:val="restar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Инструктирование, обучение поваров, кондитеров, пекарей, других работников кухни, кондитерского цеха</w:t>
            </w: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35" w:type="pct"/>
            <w:vMerge w:val="restart"/>
            <w:vAlign w:val="center"/>
          </w:tcPr>
          <w:p w:rsidR="00F85473" w:rsidRPr="00D96537" w:rsidRDefault="00524A5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 Анализ потребности персонала в обучении. Планирование обучения поваров, кондитеров, пекарей, определение способов, направлений обучения. Разработка инструкций, регламентов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профессионального обучения на рабочем месте. Инструктирование, обучение персонала на рабочем месте. Виды инструктажей, их назначение. Мастер-классы, </w:t>
            </w:r>
            <w:r w:rsidR="00AC0102" w:rsidRPr="00D96537"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, тематические инструктажи: правила их проведения, назначение, эффективность. Роль наставничества в обучении на рабочем месте.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Анализ, оценка результатов обучения. Определение критериев оценки, разработка оценочных заданий, ведение документации по ведению обучения и оценке результатов.</w:t>
            </w:r>
          </w:p>
        </w:tc>
        <w:tc>
          <w:tcPr>
            <w:tcW w:w="335" w:type="pct"/>
            <w:vMerge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AC0102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85473"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AC0102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>Разработать план тренинга (или инструкцию) по безопасной организации работ на рабочем месте повара, кондитера, пекаря.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c>
          <w:tcPr>
            <w:tcW w:w="904" w:type="pct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1" w:type="pct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C0102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>Разработать план мастер-класса по использованию новых видов оборудования, новых технологий, новых видов сырья и т.д. (по выбору обучающегося)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85473" w:rsidRPr="00D96537" w:rsidTr="00AC0102">
        <w:trPr>
          <w:trHeight w:val="843"/>
        </w:trPr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учебная работа при изучении раздела 2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1. Анализ эффективности организации работы кухни ресторана, кондитерского цеха, организации зон и рабочих мест (на базе практики).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2. Анализ квалификационного состава работников производства (на базе практики).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3. Решение ситуационных задач по темам раздела.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4. Проработка конспектов занятий, рекомендуемых источников информации (по заданиям преподавателя).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5. Анализ организации работы начальника кондитерского цеха, шеф-повара, су-шефа (старшего повара, бригадира) ресторана, заведующего производством (на базе практики).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6. Разработка мастер-классов, тренингов, инструкций по выбору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Курсовой проект (работа)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курсовых проектов (работ):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Организация работы кухни (структурного подразделения) ресторана класса люкс (холодный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2. Организация работы кухни (структурного подразделения) ресторана класса люкс (горячий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3. Организация работы кухни (структурного подразделения) ресторана высшего класса (холодный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Организация работы кухни (структурного подразделения) ресторана высшего класса (горячий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5. Организация работы кухни (структурного подразделения) ресторана первого класса (холодный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6. Организация работы кухни (структурного подразделения) ресторана первого класса (горячий цех).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7. Организация работы кухни (структурного подразделения) ресторана первого класса при аэровокзале.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8. Организация работы кухни (структурного подразделения) ресторана при вокзале.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9. Организация работы кухни (структурного подразделения) ресторана класса люкс при гостинице, завтрак – шведская линия.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10. Организация работы кухни (структурного подразделения) кафе.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11. Организация работы кухни (структурного подразделения) детского кафе.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12. Организация работы кухни (структурного подразделения) молодёжного кафе.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13. Организация работы кухни (структурного подразделения) кафе-кофейни.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14. Организация работы кухни (структурного подразделения) кафе-кондитерской.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15. Организация работы кухни (структурного подразделения) кафе-мороженого.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16. Организация работы кухни (структурного подразделения) </w:t>
            </w:r>
            <w:proofErr w:type="spellStart"/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гриль-бара</w:t>
            </w:r>
            <w:proofErr w:type="spellEnd"/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17. Организация работы кухни (структурного подразделения)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фитобара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18. Организация работы кухни (структурного подразделения) специализированной закусочной шашлычной.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19. Организация работы кухни (структурного подразделения) организации питания быстрого обслуживания.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20. Организация работы кухни (структурного подразделения) закусочной общего типа.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21. Организация работы кухни (структурного подразделения) общедоступной столовой.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22. Организация работы кухни (структурного подразделения) столовой при офисе. </w:t>
            </w:r>
          </w:p>
          <w:p w:rsidR="00AD46D2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Организация работы структурного подразделения столовой при промышленном предприятии (меню со свободным выбором блюд).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24. Организация работы структурного подразделения столовой при промышленном предприятии, реализующей комплексные обеды (два варианта).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26. Организация работы структурного подразделения столовой при вузе, профессорско-преподавательский зал.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27. Организация работы структурного подразделения столовой при колледже.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28. Организация работы структурного подразделения домовой кухни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Обязательные аудиторные учебные занятия 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курсовому проекту (работе) (если предусмотрено, указать тематику и</w:t>
            </w:r>
            <w:r w:rsidR="00E5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(или) назначение, вид (форму) организации учебной деятельности)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 xml:space="preserve">Определение темы курсовой работы (проекта). Составления введения 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характеристики исследуемой организации питания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миссии и концепции, ассортиментной политики организации питания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Составление схемы организационной структуры организации питания, схемы взаимосвязи подразделений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характеристики подразделения (кухни ресторана, др. организации питания, кондитерского цеха)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расчетного плана-меню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Расчет основных производственных показателей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должностной инструкции повара, кондитера по профессиональным стандартам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D96537">
              <w:rPr>
                <w:szCs w:val="24"/>
              </w:rPr>
              <w:t>Разработка плана проведения инструктажа (тренинга, мастер-класса)</w:t>
            </w:r>
          </w:p>
          <w:p w:rsidR="00F85473" w:rsidRPr="00D96537" w:rsidRDefault="00F85473" w:rsidP="00001A05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jc w:val="both"/>
              <w:rPr>
                <w:b/>
                <w:szCs w:val="24"/>
              </w:rPr>
            </w:pPr>
            <w:r w:rsidRPr="00D96537">
              <w:rPr>
                <w:szCs w:val="24"/>
              </w:rPr>
              <w:t>Заключение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учебная работа </w:t>
            </w:r>
            <w:proofErr w:type="gramStart"/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 курсовым проектом (работой)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Поиск информации из различных источников, включая интернет для составления:  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характеристики исследуемой организации питания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миссии и концепции, ассортиментной политики организации питания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схемы организационной структуры организации питания, схемы взаимосвязи подразделений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2. Составление: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характеристики исследуемой организации питания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миссии и концепции, ассортиментной политики организации питания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схемы организационной структуры организации питания, схемы взаимосвязи подразделений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 характеристики подразделения (кухни ресторана, др. организации питания, кондитерского цеха).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3. Разработка, ведение расчетов: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расчетного плана-меню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основных производственных показателей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 Разработка: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должностной инструкции повара, кондитера по профессиональным стандартам</w:t>
            </w:r>
          </w:p>
          <w:p w:rsidR="00F85473" w:rsidRPr="00D96537" w:rsidRDefault="00F85473" w:rsidP="00AC0102">
            <w:pPr>
              <w:spacing w:after="0" w:line="240" w:lineRule="auto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- плана проведения инструктажа (тренинга, мастер-класса)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Составление заключения 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(для программ подготовки специалистов среднего звена – (по профилю специальности)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по модулю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(если предусмотрена</w:t>
            </w: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итоговая (концентрированная) практика</w:t>
            </w: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E56C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1. Ознакомление с Уставом организации питания.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3. Ознакомление с организационной структурой управления предприятия общественного питания.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4. Ознакомление с используемой на предприятии нормативно-технической и технологической документацией.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6. Ознакомление с организации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ценностей и порядком возмещения ущерба.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7. Ознакомление с особенностями формирования бригад поваров, кондитеров, пекарей. Их состав и численность.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8. Участие в проведении инвентаризации на производстве.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9. 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10. Ознакомление с составлением ведомости учёта движения посуды и приборов.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11. Оформление технологических и технико-технологических карт на изготовленную продукцию.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12. Участие в разработке новых фирменных блюд. Составление акта проработки.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13. Оформление технологических и технико-технологических карт на фирменные блюда.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14. Разработка различных видов меню.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15. Проверка соответствия конкретной продукции требованиям нормативных документов.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16. Обнаружение дефектов, установление причин возникновения, отработка методов предупреждения и устранения.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17. Оценка качества готовой продукции.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18. Участие в работе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бракеражной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комиссии, заполнение </w:t>
            </w:r>
            <w:proofErr w:type="spell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бракеражного</w:t>
            </w:r>
            <w:proofErr w:type="spell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журнала.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19. Ознакомление и составление плана-меню. Его назначение и содержание.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20. Ознакомление с порядком составления калькуляционных карт, определение продажной цены на готовую продукцию.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21. Правила отпуска и подачи с учётом совместимости и взаимозаменяемости сырья и продуктов.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22. Подбор гарниров и соусов к холодным блюдам и закускам.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 Обеспечение условий хранения и сроков реализации готовых изделий в соответствии с санитарными нормами. </w:t>
            </w:r>
          </w:p>
          <w:p w:rsidR="00F85473" w:rsidRPr="00D96537" w:rsidRDefault="00F85473" w:rsidP="00AC0102">
            <w:pPr>
              <w:pStyle w:val="1"/>
              <w:shd w:val="clear" w:color="auto" w:fill="FFFFFF"/>
              <w:spacing w:before="0"/>
              <w:jc w:val="both"/>
              <w:textAlignment w:val="baseline"/>
              <w:rPr>
                <w:rFonts w:ascii="Times New Roman" w:hAnsi="Times New Roman"/>
                <w:spacing w:val="2"/>
                <w:kern w:val="36"/>
                <w:sz w:val="24"/>
                <w:szCs w:val="24"/>
              </w:rPr>
            </w:pPr>
            <w:r w:rsidRPr="00D96537">
              <w:rPr>
                <w:rFonts w:ascii="Times New Roman" w:hAnsi="Times New Roman"/>
                <w:b w:val="0"/>
                <w:sz w:val="24"/>
                <w:szCs w:val="24"/>
              </w:rPr>
              <w:t>25. Ознакомление с</w:t>
            </w:r>
            <w:r w:rsidRPr="00D965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/>
                <w:b w:val="0"/>
                <w:spacing w:val="2"/>
                <w:kern w:val="36"/>
                <w:sz w:val="24"/>
                <w:szCs w:val="24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26. 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28. Ознакомление с порядком заполнения документов по производству.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30. Ознакомление с производственной программой предприятия и структурных подразделений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31. Анализ розничного товарооборота по объёму и структуре.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32. Анализ издержек производства и обращения структурного подразделения.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33. Анализ прибыли и рентабельности структурного подразделения.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36. Изучение функций, должностных обязанностей, прав и ответственности менеджера (зав. производством, ст. технолог).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39. Составление графиков выхода на работу производственного персонала.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составления табеля.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41. Участие в составлении табеля учёта рабочего времени. </w:t>
            </w:r>
          </w:p>
        </w:tc>
        <w:tc>
          <w:tcPr>
            <w:tcW w:w="335" w:type="pct"/>
            <w:vAlign w:val="center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108</w:t>
            </w:r>
          </w:p>
        </w:tc>
      </w:tr>
      <w:tr w:rsidR="00F85473" w:rsidRPr="00D96537" w:rsidTr="00AC0102">
        <w:tc>
          <w:tcPr>
            <w:tcW w:w="4665" w:type="pct"/>
            <w:gridSpan w:val="2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35" w:type="pct"/>
            <w:vAlign w:val="center"/>
          </w:tcPr>
          <w:p w:rsidR="00F85473" w:rsidRPr="00D96537" w:rsidRDefault="007963EC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280</w:t>
            </w:r>
          </w:p>
        </w:tc>
      </w:tr>
    </w:tbl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85473" w:rsidRPr="00D96537" w:rsidSect="00AC010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473" w:rsidRPr="00D96537" w:rsidRDefault="007963EC" w:rsidP="00E56C87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D96537">
        <w:rPr>
          <w:b/>
          <w:szCs w:val="24"/>
        </w:rPr>
        <w:lastRenderedPageBreak/>
        <w:t>5</w:t>
      </w:r>
      <w:r w:rsidR="00F85473" w:rsidRPr="00D96537">
        <w:rPr>
          <w:b/>
          <w:szCs w:val="24"/>
        </w:rPr>
        <w:t>. </w:t>
      </w:r>
      <w:r w:rsidR="00F85473" w:rsidRPr="00D96537">
        <w:rPr>
          <w:b/>
          <w:bCs/>
          <w:szCs w:val="24"/>
        </w:rPr>
        <w:t>УСЛОВИЯ РЕАЛИЗАЦИИ ПРОГРАММЫ ПРОФЕССИОНАЛЬНОГО  МОДУЛЯ</w:t>
      </w:r>
    </w:p>
    <w:p w:rsidR="00F85473" w:rsidRPr="00D96537" w:rsidRDefault="00F85473" w:rsidP="00F85473">
      <w:pPr>
        <w:spacing w:after="0" w:line="240" w:lineRule="auto"/>
        <w:ind w:left="428" w:firstLine="66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85473" w:rsidRPr="00D96537" w:rsidRDefault="008913C6" w:rsidP="00F85473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85473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профессионального модуля </w:t>
      </w:r>
      <w:r w:rsidR="00E56C8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>предусмотрены следующие специальные помещения:</w:t>
      </w:r>
    </w:p>
    <w:p w:rsidR="00F85473" w:rsidRPr="00D96537" w:rsidRDefault="00B6271A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Кабинет</w:t>
      </w:r>
      <w:r w:rsidR="00F85473" w:rsidRPr="00D9653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85473" w:rsidRPr="00D96537" w:rsidRDefault="00B6271A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«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>Технологии кулинарного и кондитерского производства</w:t>
      </w:r>
      <w:r w:rsidRPr="00D96537">
        <w:rPr>
          <w:rFonts w:ascii="Times New Roman" w:hAnsi="Times New Roman" w:cs="Times New Roman"/>
          <w:bCs/>
          <w:sz w:val="24"/>
          <w:szCs w:val="24"/>
        </w:rPr>
        <w:t>»</w:t>
      </w:r>
      <w:r w:rsidR="00F85473" w:rsidRPr="00D96537">
        <w:rPr>
          <w:rFonts w:ascii="Times New Roman" w:hAnsi="Times New Roman" w:cs="Times New Roman"/>
          <w:bCs/>
          <w:sz w:val="24"/>
          <w:szCs w:val="24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="00F85473" w:rsidRPr="00D96537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="00F85473" w:rsidRPr="00D96537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="00F85473" w:rsidRPr="00D96537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="00F85473" w:rsidRPr="00D96537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="00F85473" w:rsidRPr="00D96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85473" w:rsidRPr="00D96537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="00F85473" w:rsidRPr="00D96537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="00F85473" w:rsidRPr="00D96537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F85473" w:rsidRPr="00D96537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="00F85473" w:rsidRPr="00D96537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="00F85473" w:rsidRPr="00D96537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F85473" w:rsidRPr="00D96537" w:rsidRDefault="00F85473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t>Компьютерного класса</w:t>
      </w:r>
      <w:r w:rsidRPr="00D96537">
        <w:rPr>
          <w:rFonts w:ascii="Times New Roman" w:hAnsi="Times New Roman" w:cs="Times New Roman"/>
          <w:sz w:val="24"/>
          <w:szCs w:val="24"/>
        </w:rPr>
        <w:t xml:space="preserve">, оснащенного 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</w:t>
      </w:r>
      <w:proofErr w:type="spellStart"/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D96537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проектором; персональными компьютерами (по числу обучающихся), специализированным программным обеспечением)</w:t>
      </w:r>
    </w:p>
    <w:p w:rsidR="00F85473" w:rsidRPr="00D96537" w:rsidRDefault="00F85473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</w:t>
      </w:r>
      <w:proofErr w:type="spellStart"/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D96537">
        <w:rPr>
          <w:rFonts w:ascii="Times New Roman" w:hAnsi="Times New Roman" w:cs="Times New Roman"/>
          <w:b/>
          <w:sz w:val="24"/>
          <w:szCs w:val="24"/>
        </w:rPr>
        <w:t xml:space="preserve">6.1.2.2. 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 Примерной программы по специальности 43.02.15 Поварское и кондитерское дело.</w:t>
      </w:r>
    </w:p>
    <w:p w:rsidR="00F85473" w:rsidRPr="00D96537" w:rsidRDefault="00F85473" w:rsidP="00F85473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56C87" w:rsidRPr="008D640B" w:rsidRDefault="00E56C87" w:rsidP="00E56C8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85473" w:rsidRPr="00D96537" w:rsidRDefault="00F85473" w:rsidP="00F854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8913C6" w:rsidRPr="00D96537">
        <w:rPr>
          <w:rFonts w:ascii="Times New Roman" w:hAnsi="Times New Roman" w:cs="Times New Roman"/>
          <w:bCs/>
          <w:sz w:val="24"/>
          <w:szCs w:val="24"/>
        </w:rPr>
        <w:t>ет</w:t>
      </w:r>
      <w:r w:rsidRPr="00D96537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8913C6" w:rsidRPr="00D96537">
        <w:rPr>
          <w:rFonts w:ascii="Times New Roman" w:hAnsi="Times New Roman" w:cs="Times New Roman"/>
          <w:sz w:val="24"/>
          <w:szCs w:val="24"/>
        </w:rPr>
        <w:t xml:space="preserve">ечатные </w:t>
      </w:r>
      <w:r w:rsidRPr="00D96537">
        <w:rPr>
          <w:rFonts w:ascii="Times New Roman" w:hAnsi="Times New Roman" w:cs="Times New Roman"/>
          <w:sz w:val="24"/>
          <w:szCs w:val="24"/>
        </w:rPr>
        <w:t>или электронные образовательные и информационные ресурсы, рекомендуемые для использования в образовательном процессе.</w:t>
      </w:r>
    </w:p>
    <w:p w:rsidR="00F85473" w:rsidRPr="00D96537" w:rsidRDefault="00F85473" w:rsidP="00F85473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F85473" w:rsidRPr="00D96537" w:rsidRDefault="00F85473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 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96537">
        <w:rPr>
          <w:rFonts w:ascii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3. Федеральный закон от 2012г.  №184-ФЗ «О техническом регулировании».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>4. Федеральный закон «О защите прав потребителей» (с изменениями и дополнениями на 13 июля 2015 г.)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5. ГОСТ 31984-2012 Услуги общественного питания. Общие требования.-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 2015-01-01. - 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2014.-</w:t>
      </w:r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8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6. ГОСТ 30524-2013 Услуги общественного питания. Требования к персоналу. -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 2016-01-01. - 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2014.-</w:t>
      </w:r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48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7. ГОСТ 31985-2013 Услуги общественного питания. Термины и определения.-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2014.-</w:t>
      </w:r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10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2014.- </w:t>
      </w:r>
      <w:proofErr w:type="gramStart"/>
      <w:r w:rsidRPr="00D9653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sz w:val="24"/>
          <w:szCs w:val="24"/>
        </w:rPr>
        <w:t>, 12 с.</w:t>
      </w:r>
      <w:proofErr w:type="gramEnd"/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12 с.</w:t>
      </w:r>
      <w:proofErr w:type="gramEnd"/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11 с.</w:t>
      </w:r>
      <w:proofErr w:type="gramEnd"/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pacing w:val="-8"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2014.-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16 с.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Введ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2014. –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D96537">
        <w:rPr>
          <w:rFonts w:ascii="Times New Roman" w:hAnsi="Times New Roman" w:cs="Times New Roman"/>
          <w:iCs/>
          <w:sz w:val="24"/>
          <w:szCs w:val="24"/>
        </w:rPr>
        <w:t>, 10 с.</w:t>
      </w:r>
      <w:proofErr w:type="gramEnd"/>
    </w:p>
    <w:p w:rsidR="00F85473" w:rsidRPr="00D96537" w:rsidRDefault="00F85473" w:rsidP="00F85473">
      <w:pPr>
        <w:shd w:val="clear" w:color="auto" w:fill="FFFFFF"/>
        <w:spacing w:after="0"/>
        <w:ind w:right="24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85473" w:rsidRPr="00D96537" w:rsidRDefault="00F85473" w:rsidP="00F85473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14. СП 1.1.1058-01. Организация и проведение производственного 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96537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85473" w:rsidRPr="00D96537" w:rsidRDefault="00F85473" w:rsidP="00F85473">
      <w:pPr>
        <w:shd w:val="clear" w:color="auto" w:fill="FFFFFF"/>
        <w:spacing w:after="0"/>
        <w:ind w:right="240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85473" w:rsidRPr="00D96537" w:rsidRDefault="00F85473" w:rsidP="00F8547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17. Профессиональный стандарт «Кондитер/</w:t>
      </w:r>
      <w:proofErr w:type="spellStart"/>
      <w:r w:rsidRPr="00D96537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D96537">
        <w:rPr>
          <w:rFonts w:ascii="Times New Roman" w:hAnsi="Times New Roman" w:cs="Times New Roman"/>
          <w:bCs/>
          <w:sz w:val="24"/>
          <w:szCs w:val="24"/>
        </w:rPr>
        <w:t>».</w:t>
      </w:r>
    </w:p>
    <w:p w:rsidR="00F85473" w:rsidRPr="00D96537" w:rsidRDefault="00F85473" w:rsidP="00F85473">
      <w:pPr>
        <w:tabs>
          <w:tab w:val="left" w:pos="993"/>
        </w:tabs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19. 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D96537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D96537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>, 2015.- 544с.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bCs/>
          <w:sz w:val="24"/>
          <w:szCs w:val="24"/>
        </w:rPr>
        <w:t>20. 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96537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D96537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D96537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D96537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плюс, 2013.- 808с.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1996.  – 615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>23.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Н.А.Лупея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1997.- 560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lastRenderedPageBreak/>
        <w:t xml:space="preserve">24.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Аграновский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Е.Д. и др. Организация производства в общественном питании / Е.Д.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Аграновский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М.:Экономика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2012. – 254 </w:t>
      </w:r>
      <w:r w:rsidRPr="00D9653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96537">
        <w:rPr>
          <w:rFonts w:ascii="Times New Roman" w:hAnsi="Times New Roman" w:cs="Times New Roman"/>
          <w:sz w:val="24"/>
          <w:szCs w:val="24"/>
        </w:rPr>
        <w:t>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25.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Аграновский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Е.Д. Основы проектирования и интерьер предприятий общественного питания / Е.Д.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Аграновский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Б.В. Дмитриев. – М.: Мастерство, 2014. – 216 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sz w:val="24"/>
          <w:szCs w:val="24"/>
        </w:rPr>
        <w:t>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>26. Ботов М.И. Оборудование предприятий общественного питания : учебник для студ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.у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Елхина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27.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Бурчакова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.д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ля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И.Ю.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Бурчакова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С.В. Ермилова. – 3-е изд., стер. – М.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Издательский центр «Академия», 2016. – 384 с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Сопачева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29. Голубев, В.Н. Справочник работника общественного питания / В.Н. Голубев, М.П. Могильный, Т.В. 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>Шленская</w:t>
      </w:r>
      <w:proofErr w:type="gramEnd"/>
      <w:r w:rsidRPr="00D96537">
        <w:rPr>
          <w:rFonts w:ascii="Times New Roman" w:hAnsi="Times New Roman" w:cs="Times New Roman"/>
          <w:sz w:val="24"/>
          <w:szCs w:val="24"/>
        </w:rPr>
        <w:t xml:space="preserve">. – М: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>, 2013. – 590 с</w:t>
      </w:r>
      <w:r w:rsidRPr="00D9653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30. Ермилова С.В. Приготовление хлебобулочных, мучных кондитерских изделий: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.д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ля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С.В. Ермилова. – 1-е изд. – М. : Издательский центр «Академия», 2014. – 336 с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31. Ермилова С.В. Торты, пирожные и десерты: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особие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для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32.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Золин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.д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ля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В.П.Золин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33.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35.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Лутошкина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.д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ля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Лутошкина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36.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Мартинчик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Мартинчик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, А.А.Королев,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Никуленкова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Т.Т. Проектирование предприятий общественного питания / Т.Т.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Никуленкова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, Г.М. Ясина. –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М.:КолосС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>, 2012. – 247 с</w:t>
      </w:r>
      <w:r w:rsidRPr="00D9653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bCs/>
          <w:iCs/>
          <w:sz w:val="24"/>
          <w:szCs w:val="24"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D96537">
        <w:rPr>
          <w:rFonts w:ascii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D96537">
        <w:rPr>
          <w:rFonts w:ascii="Times New Roman" w:hAnsi="Times New Roman" w:cs="Times New Roman"/>
          <w:bCs/>
          <w:iCs/>
          <w:sz w:val="24"/>
          <w:szCs w:val="24"/>
        </w:rPr>
        <w:t xml:space="preserve">. -  М.: Ресторанные ведомости, 2013. – 512 </w:t>
      </w:r>
      <w:proofErr w:type="gramStart"/>
      <w:r w:rsidRPr="00D96537">
        <w:rPr>
          <w:rFonts w:ascii="Times New Roman" w:hAnsi="Times New Roman" w:cs="Times New Roman"/>
          <w:bCs/>
          <w:iCs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39. Радченко С.Н Организация производства на предприятиях общественного питания: учебник для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нач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iCs/>
          <w:sz w:val="24"/>
          <w:szCs w:val="24"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>особие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D96537">
        <w:rPr>
          <w:rFonts w:ascii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D96537">
        <w:rPr>
          <w:rFonts w:ascii="Times New Roman" w:hAnsi="Times New Roman" w:cs="Times New Roman"/>
          <w:iCs/>
          <w:sz w:val="24"/>
          <w:szCs w:val="24"/>
        </w:rPr>
        <w:t xml:space="preserve"> Издательский центр «Академия», 2015. – 432 с.</w:t>
      </w:r>
    </w:p>
    <w:p w:rsidR="00F85473" w:rsidRPr="00D96537" w:rsidRDefault="00F85473" w:rsidP="00F85473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lastRenderedPageBreak/>
        <w:t xml:space="preserve">41.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Г.М. Психология и этика профессиональной деятельности: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9653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96537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для учащихся учреждений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6537">
        <w:rPr>
          <w:rFonts w:ascii="Times New Roman" w:hAnsi="Times New Roman" w:cs="Times New Roman"/>
          <w:sz w:val="24"/>
          <w:szCs w:val="24"/>
        </w:rPr>
        <w:t>Г.М.Шеламова</w:t>
      </w:r>
      <w:proofErr w:type="spellEnd"/>
      <w:r w:rsidRPr="00D96537">
        <w:rPr>
          <w:rFonts w:ascii="Times New Roman" w:hAnsi="Times New Roman" w:cs="Times New Roman"/>
          <w:sz w:val="24"/>
          <w:szCs w:val="24"/>
        </w:rPr>
        <w:t>. – 1-е изд. – М. : Издательский центр «Академия», 2014. – 64 с.</w:t>
      </w:r>
    </w:p>
    <w:p w:rsidR="00E56C87" w:rsidRDefault="00E56C87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F85473" w:rsidRPr="00D96537" w:rsidRDefault="00F85473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(ресурсы):</w:t>
      </w:r>
    </w:p>
    <w:p w:rsidR="00F85473" w:rsidRPr="00D96537" w:rsidRDefault="00642199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</w:rPr>
      </w:pPr>
      <w:hyperlink r:id="rId8" w:history="1">
        <w:r w:rsidR="00F85473" w:rsidRPr="00D96537">
          <w:rPr>
            <w:rStyle w:val="ac"/>
            <w:color w:val="auto"/>
            <w:szCs w:val="24"/>
            <w:u w:val="none"/>
          </w:rPr>
          <w:t>http://www.pitportal.ru/technolog/11144.html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</w:rPr>
      </w:pPr>
      <w:hyperlink r:id="rId9" w:history="1">
        <w:r w:rsidR="00F85473" w:rsidRPr="00D96537">
          <w:rPr>
            <w:rStyle w:val="ac"/>
            <w:color w:val="auto"/>
            <w:szCs w:val="24"/>
            <w:u w:val="none"/>
          </w:rPr>
          <w:t>http://www.magnatcorp.ru/articles/4158.html</w:t>
        </w:r>
      </w:hyperlink>
      <w:r w:rsidR="00F85473" w:rsidRPr="00D96537">
        <w:rPr>
          <w:szCs w:val="24"/>
        </w:rPr>
        <w:t xml:space="preserve">     </w:t>
      </w:r>
    </w:p>
    <w:p w:rsidR="00F85473" w:rsidRPr="00D96537" w:rsidRDefault="00642199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</w:rPr>
      </w:pPr>
      <w:hyperlink r:id="rId10" w:history="1">
        <w:r w:rsidR="00F85473" w:rsidRPr="00D96537">
          <w:rPr>
            <w:rStyle w:val="ac"/>
            <w:color w:val="auto"/>
            <w:szCs w:val="24"/>
            <w:u w:val="none"/>
          </w:rPr>
          <w:t>http://www.fabrikabiz.ru/restaurant/4/5.php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hd w:val="clear" w:color="auto" w:fill="FFFFFF"/>
        <w:spacing w:before="0" w:after="0"/>
        <w:ind w:left="2214" w:right="-1" w:hanging="1554"/>
        <w:jc w:val="both"/>
        <w:rPr>
          <w:iCs/>
          <w:szCs w:val="24"/>
        </w:rPr>
      </w:pPr>
      <w:hyperlink r:id="rId11" w:history="1"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http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://</w:t>
        </w:r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www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.</w:t>
        </w:r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creative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-</w:t>
        </w:r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chef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ru</w:t>
        </w:r>
        <w:proofErr w:type="spellEnd"/>
        <w:r w:rsidR="00F85473" w:rsidRPr="00D96537">
          <w:rPr>
            <w:rStyle w:val="ac"/>
            <w:iCs/>
            <w:color w:val="auto"/>
            <w:szCs w:val="24"/>
            <w:u w:val="none"/>
          </w:rPr>
          <w:t>/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hd w:val="clear" w:color="auto" w:fill="FFFFFF"/>
        <w:spacing w:before="0" w:after="0"/>
        <w:ind w:left="2214" w:right="-1" w:hanging="1554"/>
        <w:jc w:val="both"/>
        <w:rPr>
          <w:iCs/>
          <w:szCs w:val="24"/>
        </w:rPr>
      </w:pPr>
      <w:hyperlink r:id="rId12" w:history="1"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http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://</w:t>
        </w:r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www</w:t>
        </w:r>
        <w:r w:rsidR="00F85473" w:rsidRPr="00D96537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gastromag</w:t>
        </w:r>
        <w:proofErr w:type="spellEnd"/>
        <w:r w:rsidR="00F85473" w:rsidRPr="00D96537">
          <w:rPr>
            <w:rStyle w:val="ac"/>
            <w:iCs/>
            <w:color w:val="auto"/>
            <w:szCs w:val="24"/>
            <w:u w:val="none"/>
          </w:rPr>
          <w:t>.</w:t>
        </w:r>
        <w:proofErr w:type="spellStart"/>
        <w:r w:rsidR="00F85473" w:rsidRPr="00D96537">
          <w:rPr>
            <w:rStyle w:val="ac"/>
            <w:iCs/>
            <w:color w:val="auto"/>
            <w:szCs w:val="24"/>
            <w:u w:val="none"/>
            <w:lang w:val="en-US"/>
          </w:rPr>
          <w:t>ru</w:t>
        </w:r>
        <w:proofErr w:type="spellEnd"/>
        <w:r w:rsidR="00F85473" w:rsidRPr="00D96537">
          <w:rPr>
            <w:rStyle w:val="ac"/>
            <w:iCs/>
            <w:color w:val="auto"/>
            <w:szCs w:val="24"/>
            <w:u w:val="none"/>
          </w:rPr>
          <w:t>/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hd w:val="clear" w:color="auto" w:fill="FFFFFF"/>
        <w:spacing w:before="0" w:after="0"/>
        <w:ind w:left="2214" w:right="-1" w:hanging="1554"/>
        <w:jc w:val="both"/>
        <w:rPr>
          <w:iCs/>
          <w:szCs w:val="24"/>
        </w:rPr>
      </w:pPr>
      <w:hyperlink r:id="rId13" w:history="1">
        <w:r w:rsidR="00F85473" w:rsidRPr="00D96537">
          <w:rPr>
            <w:rStyle w:val="ac"/>
            <w:color w:val="auto"/>
            <w:szCs w:val="24"/>
            <w:u w:val="none"/>
          </w:rPr>
          <w:t>http://www.horeca.ru/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hd w:val="clear" w:color="auto" w:fill="FFFFFF"/>
        <w:spacing w:before="0" w:after="0"/>
        <w:ind w:left="2214" w:right="-1" w:hanging="1554"/>
        <w:jc w:val="both"/>
        <w:rPr>
          <w:iCs/>
          <w:szCs w:val="24"/>
        </w:rPr>
      </w:pPr>
      <w:hyperlink r:id="rId14" w:history="1">
        <w:r w:rsidR="00F85473" w:rsidRPr="00D96537">
          <w:rPr>
            <w:rStyle w:val="ac"/>
            <w:color w:val="auto"/>
            <w:szCs w:val="24"/>
            <w:u w:val="none"/>
          </w:rPr>
          <w:t>http://novikovgroup.ru/</w:t>
        </w:r>
      </w:hyperlink>
    </w:p>
    <w:p w:rsidR="00F85473" w:rsidRPr="00D96537" w:rsidRDefault="00642199" w:rsidP="00001A05">
      <w:pPr>
        <w:pStyle w:val="ad"/>
        <w:numPr>
          <w:ilvl w:val="0"/>
          <w:numId w:val="11"/>
        </w:numPr>
        <w:shd w:val="clear" w:color="auto" w:fill="FFFFFF"/>
        <w:spacing w:before="0" w:after="0"/>
        <w:ind w:left="2214" w:right="-1" w:hanging="1554"/>
        <w:jc w:val="both"/>
        <w:rPr>
          <w:iCs/>
          <w:szCs w:val="24"/>
        </w:rPr>
      </w:pPr>
      <w:hyperlink r:id="rId15" w:history="1">
        <w:r w:rsidR="00F85473" w:rsidRPr="00D96537">
          <w:rPr>
            <w:rStyle w:val="ac"/>
            <w:color w:val="auto"/>
            <w:szCs w:val="24"/>
            <w:u w:val="none"/>
          </w:rPr>
          <w:t>http://www.cafemumu.ru/</w:t>
        </w:r>
      </w:hyperlink>
    </w:p>
    <w:p w:rsidR="00F85473" w:rsidRPr="00D96537" w:rsidRDefault="00F85473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</w:rPr>
      </w:pPr>
      <w:r w:rsidRPr="00D96537">
        <w:rPr>
          <w:szCs w:val="24"/>
          <w:lang w:val="en-US"/>
        </w:rPr>
        <w:t>http</w:t>
      </w:r>
      <w:r w:rsidRPr="00D96537">
        <w:rPr>
          <w:szCs w:val="24"/>
        </w:rPr>
        <w:t xml:space="preserve">:// </w:t>
      </w:r>
      <w:r w:rsidRPr="00D96537">
        <w:rPr>
          <w:szCs w:val="24"/>
          <w:lang w:val="en-US"/>
        </w:rPr>
        <w:t>www</w:t>
      </w:r>
      <w:r w:rsidRPr="00D96537">
        <w:rPr>
          <w:szCs w:val="24"/>
        </w:rPr>
        <w:t xml:space="preserve">. </w:t>
      </w:r>
      <w:r w:rsidRPr="00D96537">
        <w:rPr>
          <w:szCs w:val="24"/>
          <w:lang w:val="en-US"/>
        </w:rPr>
        <w:t>Management</w:t>
      </w:r>
      <w:r w:rsidRPr="00D96537">
        <w:rPr>
          <w:szCs w:val="24"/>
        </w:rPr>
        <w:t>-</w:t>
      </w:r>
      <w:r w:rsidRPr="00D96537">
        <w:rPr>
          <w:szCs w:val="24"/>
          <w:lang w:val="en-US"/>
        </w:rPr>
        <w:t>Portal</w:t>
      </w:r>
      <w:r w:rsidRPr="00D96537">
        <w:rPr>
          <w:szCs w:val="24"/>
        </w:rPr>
        <w:t>.</w:t>
      </w:r>
      <w:proofErr w:type="spellStart"/>
      <w:r w:rsidRPr="00D96537">
        <w:rPr>
          <w:szCs w:val="24"/>
          <w:lang w:val="en-US"/>
        </w:rPr>
        <w:t>ru</w:t>
      </w:r>
      <w:proofErr w:type="spellEnd"/>
    </w:p>
    <w:p w:rsidR="00F85473" w:rsidRPr="00D96537" w:rsidRDefault="00F85473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</w:rPr>
      </w:pPr>
      <w:r w:rsidRPr="00D96537">
        <w:rPr>
          <w:szCs w:val="24"/>
          <w:lang w:val="en-US"/>
        </w:rPr>
        <w:t>http</w:t>
      </w:r>
      <w:r w:rsidRPr="00D96537">
        <w:rPr>
          <w:szCs w:val="24"/>
        </w:rPr>
        <w:t xml:space="preserve">:// </w:t>
      </w:r>
      <w:r w:rsidRPr="00D96537">
        <w:rPr>
          <w:szCs w:val="24"/>
          <w:lang w:val="en-US"/>
        </w:rPr>
        <w:t>www</w:t>
      </w:r>
      <w:r w:rsidRPr="00D96537">
        <w:rPr>
          <w:szCs w:val="24"/>
        </w:rPr>
        <w:t xml:space="preserve">. </w:t>
      </w:r>
      <w:proofErr w:type="spellStart"/>
      <w:r w:rsidRPr="00D96537">
        <w:rPr>
          <w:szCs w:val="24"/>
          <w:lang w:val="en-US"/>
        </w:rPr>
        <w:t>Economi</w:t>
      </w:r>
      <w:proofErr w:type="spellEnd"/>
      <w:r w:rsidRPr="00D96537">
        <w:rPr>
          <w:szCs w:val="24"/>
        </w:rPr>
        <w:t>.</w:t>
      </w:r>
      <w:proofErr w:type="spellStart"/>
      <w:r w:rsidRPr="00D96537">
        <w:rPr>
          <w:szCs w:val="24"/>
          <w:lang w:val="en-US"/>
        </w:rPr>
        <w:t>gov</w:t>
      </w:r>
      <w:proofErr w:type="spellEnd"/>
      <w:r w:rsidRPr="00D96537">
        <w:rPr>
          <w:szCs w:val="24"/>
        </w:rPr>
        <w:t>.</w:t>
      </w:r>
      <w:proofErr w:type="spellStart"/>
      <w:r w:rsidRPr="00D96537">
        <w:rPr>
          <w:szCs w:val="24"/>
          <w:lang w:val="en-US"/>
        </w:rPr>
        <w:t>ru</w:t>
      </w:r>
      <w:proofErr w:type="spellEnd"/>
    </w:p>
    <w:p w:rsidR="00F85473" w:rsidRPr="00D96537" w:rsidRDefault="00F85473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zCs w:val="24"/>
          <w:lang w:val="en-US"/>
        </w:rPr>
      </w:pPr>
      <w:r w:rsidRPr="00D96537">
        <w:rPr>
          <w:szCs w:val="24"/>
          <w:lang w:val="en-US"/>
        </w:rPr>
        <w:t>http</w:t>
      </w:r>
      <w:r w:rsidRPr="00D96537">
        <w:rPr>
          <w:szCs w:val="24"/>
        </w:rPr>
        <w:t xml:space="preserve">:// </w:t>
      </w:r>
      <w:r w:rsidRPr="00D96537">
        <w:rPr>
          <w:szCs w:val="24"/>
          <w:lang w:val="en-US"/>
        </w:rPr>
        <w:t>www</w:t>
      </w:r>
      <w:r w:rsidRPr="00D96537">
        <w:rPr>
          <w:szCs w:val="24"/>
        </w:rPr>
        <w:t xml:space="preserve">. </w:t>
      </w:r>
      <w:r w:rsidRPr="00D96537">
        <w:rPr>
          <w:szCs w:val="24"/>
          <w:lang w:val="en-US"/>
        </w:rPr>
        <w:t xml:space="preserve">Minfin.ru </w:t>
      </w:r>
    </w:p>
    <w:p w:rsidR="00F85473" w:rsidRPr="00D96537" w:rsidRDefault="00642199" w:rsidP="00001A05">
      <w:pPr>
        <w:pStyle w:val="ad"/>
        <w:numPr>
          <w:ilvl w:val="0"/>
          <w:numId w:val="11"/>
        </w:numPr>
        <w:spacing w:before="0" w:after="0"/>
        <w:ind w:left="2214" w:hanging="1554"/>
        <w:rPr>
          <w:snapToGrid w:val="0"/>
          <w:spacing w:val="-3"/>
          <w:szCs w:val="24"/>
          <w:lang w:val="en-US"/>
        </w:rPr>
      </w:pPr>
      <w:hyperlink r:id="rId16" w:history="1">
        <w:r w:rsidR="00F85473" w:rsidRPr="00D96537">
          <w:rPr>
            <w:rStyle w:val="ac"/>
            <w:snapToGrid w:val="0"/>
            <w:color w:val="auto"/>
            <w:spacing w:val="-3"/>
            <w:szCs w:val="24"/>
            <w:u w:val="none"/>
            <w:lang w:val="en-US"/>
          </w:rPr>
          <w:t>http://www.aup.ru/books/m21/</w:t>
        </w:r>
      </w:hyperlink>
    </w:p>
    <w:p w:rsidR="00F85473" w:rsidRPr="00D96537" w:rsidRDefault="00F85473" w:rsidP="008913C6">
      <w:pPr>
        <w:pStyle w:val="ad"/>
        <w:numPr>
          <w:ilvl w:val="0"/>
          <w:numId w:val="11"/>
        </w:numPr>
        <w:spacing w:before="0" w:after="0"/>
        <w:ind w:left="2214" w:hanging="1554"/>
        <w:rPr>
          <w:snapToGrid w:val="0"/>
          <w:spacing w:val="-3"/>
          <w:szCs w:val="24"/>
          <w:lang w:val="en-US"/>
        </w:rPr>
      </w:pPr>
      <w:r w:rsidRPr="00D96537">
        <w:rPr>
          <w:snapToGrid w:val="0"/>
          <w:spacing w:val="-3"/>
          <w:szCs w:val="24"/>
          <w:lang w:val="en-US"/>
        </w:rPr>
        <w:t>http://instrukciy.ru/otrasli/page39.html</w:t>
      </w:r>
    </w:p>
    <w:p w:rsidR="00E56C87" w:rsidRPr="009B424E" w:rsidRDefault="00E56C87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85473" w:rsidRPr="00D96537" w:rsidRDefault="00F85473" w:rsidP="008913C6">
      <w:pPr>
        <w:tabs>
          <w:tab w:val="left" w:pos="127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F85473" w:rsidRPr="00D96537" w:rsidRDefault="00F85473" w:rsidP="00F85473">
      <w:pPr>
        <w:tabs>
          <w:tab w:val="left" w:pos="993"/>
        </w:tabs>
        <w:spacing w:after="0" w:line="240" w:lineRule="auto"/>
        <w:ind w:firstLine="652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Батраева</w:t>
      </w:r>
      <w:proofErr w:type="spellEnd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, Э. А.   Экономика предприятия общественного питания</w:t>
      </w:r>
      <w:proofErr w:type="gramStart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</w:t>
      </w:r>
      <w:r w:rsidRPr="00D96537">
        <w:rPr>
          <w:rFonts w:ascii="Times New Roman" w:hAnsi="Times New Roman" w:cs="Times New Roman"/>
          <w:sz w:val="24"/>
          <w:szCs w:val="24"/>
        </w:rPr>
        <w:br/>
      </w:r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практикум для СПО / Э. А. </w:t>
      </w:r>
      <w:proofErr w:type="spellStart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Батраева</w:t>
      </w:r>
      <w:proofErr w:type="spellEnd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. и доп. — М. :</w:t>
      </w:r>
      <w:r w:rsidRPr="00D96537">
        <w:rPr>
          <w:rFonts w:ascii="Times New Roman" w:hAnsi="Times New Roman" w:cs="Times New Roman"/>
          <w:sz w:val="24"/>
          <w:szCs w:val="24"/>
        </w:rPr>
        <w:br/>
      </w:r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D96537">
        <w:rPr>
          <w:rFonts w:ascii="Times New Roman" w:hAnsi="Times New Roman" w:cs="Times New Roman"/>
          <w:sz w:val="24"/>
          <w:szCs w:val="24"/>
          <w:shd w:val="clear" w:color="auto" w:fill="FFFFFF"/>
        </w:rPr>
        <w:t>, 2017. — 390 с.  </w:t>
      </w:r>
      <w:r w:rsidRPr="00D96537">
        <w:rPr>
          <w:rFonts w:ascii="Times New Roman" w:hAnsi="Times New Roman" w:cs="Times New Roman"/>
          <w:sz w:val="24"/>
          <w:szCs w:val="24"/>
        </w:rPr>
        <w:br/>
      </w:r>
      <w:hyperlink r:id="rId17" w:anchor="page/1" w:tgtFrame="_blank" w:history="1">
        <w:r w:rsidRPr="00D96537">
          <w:rPr>
            <w:rFonts w:ascii="Times New Roman" w:hAnsi="Times New Roman" w:cs="Times New Roman"/>
            <w:sz w:val="24"/>
            <w:szCs w:val="24"/>
            <w:shd w:val="clear" w:color="auto" w:fill="FFFFFF"/>
          </w:rPr>
          <w:t>https://www.biblio-online.ru/viewer/3854307A-CC01-4C5E-BB56-00D59CBC3546#page/1</w:t>
        </w:r>
      </w:hyperlink>
    </w:p>
    <w:p w:rsidR="00F85473" w:rsidRPr="00D96537" w:rsidRDefault="00F85473" w:rsidP="00F8547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5473" w:rsidRPr="00D96537" w:rsidRDefault="00F85473" w:rsidP="00F8547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F85473" w:rsidRPr="00D96537" w:rsidSect="00AC0102">
          <w:footerReference w:type="even" r:id="rId18"/>
          <w:footerReference w:type="default" r:id="rId19"/>
          <w:pgSz w:w="11906" w:h="16838"/>
          <w:pgMar w:top="1134" w:right="567" w:bottom="1134" w:left="1560" w:header="708" w:footer="708" w:gutter="0"/>
          <w:cols w:space="708"/>
          <w:docGrid w:linePitch="360"/>
        </w:sectPr>
      </w:pPr>
    </w:p>
    <w:p w:rsidR="00F85473" w:rsidRPr="00E56C87" w:rsidRDefault="00E56C87" w:rsidP="00E56C87">
      <w:pPr>
        <w:pStyle w:val="ad"/>
        <w:numPr>
          <w:ilvl w:val="0"/>
          <w:numId w:val="16"/>
        </w:numPr>
        <w:spacing w:before="0" w:after="200" w:line="276" w:lineRule="auto"/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КОНТРОЛЬ И ОЦЕНКА ОСВОЕНИЯ ПРОФЕССИОНАЛЬНОГО МОДУЛЯ (ПО РАЗДЕЛАМ)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4111"/>
        <w:gridCol w:w="2693"/>
      </w:tblGrid>
      <w:tr w:rsidR="00F85473" w:rsidRPr="00D96537" w:rsidTr="006C0041">
        <w:trPr>
          <w:trHeight w:val="1180"/>
        </w:trPr>
        <w:tc>
          <w:tcPr>
            <w:tcW w:w="2551" w:type="dxa"/>
          </w:tcPr>
          <w:p w:rsidR="00F85473" w:rsidRPr="00E56C87" w:rsidRDefault="00F85473" w:rsidP="00AC0102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11" w:type="dxa"/>
          </w:tcPr>
          <w:p w:rsidR="00F85473" w:rsidRPr="00E56C87" w:rsidRDefault="00F85473" w:rsidP="00AC010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F85473" w:rsidRPr="00E56C87" w:rsidRDefault="00F85473" w:rsidP="006C0041">
            <w:pPr>
              <w:suppressAutoHyphens/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C87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F85473" w:rsidRPr="00D96537" w:rsidTr="006C0041">
        <w:trPr>
          <w:trHeight w:val="70"/>
        </w:trPr>
        <w:tc>
          <w:tcPr>
            <w:tcW w:w="2551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ПК 6.1.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111" w:type="dxa"/>
          </w:tcPr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точность расчета цены блюда по меню;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3" w:type="dxa"/>
            <w:vMerge w:val="restart"/>
          </w:tcPr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 практических</w:t>
            </w:r>
            <w:r w:rsidR="006C0041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занятий;</w:t>
            </w: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заданий </w:t>
            </w:r>
            <w:r w:rsidR="006C0041" w:rsidRPr="00D96537">
              <w:rPr>
                <w:rFonts w:ascii="Times New Roman" w:hAnsi="Times New Roman" w:cs="Times New Roman"/>
                <w:sz w:val="24"/>
                <w:szCs w:val="24"/>
              </w:rPr>
              <w:t>производственной практики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85473" w:rsidRPr="00D96537" w:rsidRDefault="00F85473" w:rsidP="006C0041">
            <w:pPr>
              <w:spacing w:after="0" w:line="240" w:lineRule="auto"/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5473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6C0041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6C0041" w:rsidRPr="00D96537" w:rsidRDefault="00F85473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защиты отчетов по </w:t>
            </w:r>
            <w:r w:rsidR="006C0041" w:rsidRPr="00D96537">
              <w:rPr>
                <w:rFonts w:ascii="Times New Roman" w:hAnsi="Times New Roman" w:cs="Times New Roman"/>
                <w:sz w:val="24"/>
                <w:szCs w:val="24"/>
              </w:rPr>
              <w:t>производственной практики</w:t>
            </w:r>
            <w:proofErr w:type="gramEnd"/>
          </w:p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rPr>
          <w:trHeight w:val="2603"/>
        </w:trPr>
        <w:tc>
          <w:tcPr>
            <w:tcW w:w="2551" w:type="dxa"/>
          </w:tcPr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ПК 6.2. 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473" w:rsidRPr="00D96537" w:rsidRDefault="00F85473" w:rsidP="00AC01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ПК 6.3. 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ПК 6.4. 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ПК 6.5. 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111" w:type="dxa"/>
          </w:tcPr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точность расчетов производственных показателей, правильный выбор методик расчета;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адекватность предложений по 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стимулированию подчиненного персонала;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точность выбора методов обучения, инструктирования;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F85473" w:rsidRPr="00D96537" w:rsidRDefault="00F85473" w:rsidP="006C004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 01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1" w:type="dxa"/>
          </w:tcPr>
          <w:p w:rsidR="00F85473" w:rsidRPr="00D96537" w:rsidRDefault="00F8547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F85473" w:rsidRPr="00D96537" w:rsidRDefault="00F8547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F85473" w:rsidRPr="00D96537" w:rsidRDefault="00F8547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оптимальность определения этапов решения задачи;</w:t>
            </w:r>
          </w:p>
          <w:p w:rsidR="00F85473" w:rsidRPr="00D96537" w:rsidRDefault="00F8547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F85473" w:rsidRPr="00D96537" w:rsidRDefault="00F85473" w:rsidP="006C0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эффективность поиска;</w:t>
            </w:r>
          </w:p>
          <w:p w:rsidR="00F85473" w:rsidRPr="00D96537" w:rsidRDefault="00F85473" w:rsidP="006C00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F85473" w:rsidRPr="00D96537" w:rsidRDefault="00F85473" w:rsidP="006C004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разработка детального плана действий;</w:t>
            </w:r>
          </w:p>
          <w:p w:rsidR="00F85473" w:rsidRPr="00D96537" w:rsidRDefault="00F85473" w:rsidP="006C00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правильность оценки рисков на каждом шагу;</w:t>
            </w:r>
          </w:p>
          <w:p w:rsidR="00F85473" w:rsidRPr="00D96537" w:rsidRDefault="00F85473" w:rsidP="006C0041">
            <w:pPr>
              <w:spacing w:after="0" w:line="240" w:lineRule="auto"/>
              <w:ind w:left="3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6C0041" w:rsidRPr="00D96537" w:rsidRDefault="006C0041" w:rsidP="006C004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F85473" w:rsidRPr="00D96537" w:rsidRDefault="00F85473" w:rsidP="006C004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85473" w:rsidRPr="00D96537" w:rsidRDefault="00F85473" w:rsidP="006C004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 занятий;</w:t>
            </w:r>
          </w:p>
          <w:p w:rsidR="00F85473" w:rsidRPr="00D96537" w:rsidRDefault="00F85473" w:rsidP="006C004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заданий по производственной практике;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заданий дл 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курсовой работы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- практических заданий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зачете по МДК;</w:t>
            </w:r>
          </w:p>
          <w:p w:rsidR="00F85473" w:rsidRPr="00D96537" w:rsidRDefault="00F85473" w:rsidP="00524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</w:t>
            </w:r>
            <w:r w:rsidR="00BD67C8" w:rsidRPr="00D96537">
              <w:rPr>
                <w:rFonts w:ascii="Times New Roman" w:hAnsi="Times New Roman" w:cs="Times New Roman"/>
                <w:sz w:val="24"/>
                <w:szCs w:val="24"/>
              </w:rPr>
              <w:t>в по производственной</w:t>
            </w:r>
            <w:r w:rsidR="00524A5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="00524A53" w:rsidRPr="00D965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поиск,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1" w:type="dxa"/>
          </w:tcPr>
          <w:p w:rsidR="00F85473" w:rsidRPr="00D96537" w:rsidRDefault="00524A5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оптимальность планирования 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информационного поиска из 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широкого набора источников, необходимого для выполнения профессиональных задач;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rPr>
          <w:trHeight w:val="1150"/>
        </w:trPr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03 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04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оптимальность планирования </w:t>
            </w:r>
            <w:proofErr w:type="gramStart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  <w:r w:rsidR="00F85473"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06</w:t>
            </w:r>
          </w:p>
          <w:p w:rsidR="00F85473" w:rsidRPr="00D96537" w:rsidRDefault="00F85473" w:rsidP="00AC010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F85473" w:rsidP="00AC0102">
            <w:pPr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  <w:p w:rsidR="00F85473" w:rsidRPr="00D96537" w:rsidRDefault="00F85473" w:rsidP="00AC0102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сохранению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точность соблюдения правил экологической безопасности при ведении профессиональной </w:t>
            </w:r>
            <w:r w:rsidRPr="00D9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</w:t>
            </w:r>
            <w:r w:rsidR="00F85473" w:rsidRPr="00D965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09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73" w:rsidRPr="00D96537" w:rsidTr="006C0041">
        <w:tc>
          <w:tcPr>
            <w:tcW w:w="2551" w:type="dxa"/>
          </w:tcPr>
          <w:p w:rsidR="00F85473" w:rsidRPr="00D96537" w:rsidRDefault="00E56C87" w:rsidP="00AC010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  <w:p w:rsidR="00F85473" w:rsidRPr="00D96537" w:rsidRDefault="00F85473" w:rsidP="00AC010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11" w:type="dxa"/>
          </w:tcPr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 </w:t>
            </w: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85473" w:rsidRPr="00D96537" w:rsidRDefault="00F85473" w:rsidP="00524A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537">
              <w:rPr>
                <w:rFonts w:ascii="Times New Roman" w:hAnsi="Times New Roman" w:cs="Times New Roman"/>
                <w:i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F85473" w:rsidRPr="00D96537" w:rsidRDefault="00F85473" w:rsidP="00AC01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473" w:rsidRPr="00D96537" w:rsidRDefault="00F85473" w:rsidP="00F85473">
      <w:pPr>
        <w:pStyle w:val="ad"/>
        <w:ind w:left="540"/>
        <w:rPr>
          <w:b/>
          <w:szCs w:val="24"/>
        </w:rPr>
      </w:pPr>
    </w:p>
    <w:p w:rsidR="00F85473" w:rsidRPr="00D96537" w:rsidRDefault="00F85473" w:rsidP="00F854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rPr>
          <w:rFonts w:ascii="Times New Roman" w:hAnsi="Times New Roman" w:cs="Times New Roman"/>
          <w:b/>
          <w:sz w:val="24"/>
          <w:szCs w:val="24"/>
        </w:rPr>
      </w:pPr>
    </w:p>
    <w:p w:rsidR="00F85473" w:rsidRPr="00D96537" w:rsidRDefault="00F85473" w:rsidP="00F85473">
      <w:pPr>
        <w:rPr>
          <w:rFonts w:ascii="Times New Roman" w:hAnsi="Times New Roman" w:cs="Times New Roman"/>
          <w:sz w:val="24"/>
          <w:szCs w:val="24"/>
        </w:rPr>
      </w:pPr>
    </w:p>
    <w:p w:rsidR="00001A05" w:rsidRPr="00D96537" w:rsidRDefault="00001A05">
      <w:pPr>
        <w:rPr>
          <w:rFonts w:ascii="Times New Roman" w:hAnsi="Times New Roman" w:cs="Times New Roman"/>
          <w:sz w:val="24"/>
          <w:szCs w:val="24"/>
        </w:rPr>
      </w:pPr>
    </w:p>
    <w:p w:rsidR="008913C6" w:rsidRPr="00D96537" w:rsidRDefault="008913C6">
      <w:pPr>
        <w:rPr>
          <w:rFonts w:ascii="Times New Roman" w:hAnsi="Times New Roman" w:cs="Times New Roman"/>
          <w:sz w:val="24"/>
          <w:szCs w:val="24"/>
        </w:rPr>
      </w:pPr>
    </w:p>
    <w:p w:rsidR="008913C6" w:rsidRPr="00D96537" w:rsidRDefault="008913C6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p w:rsidR="00182120" w:rsidRPr="00D96537" w:rsidRDefault="00182120" w:rsidP="001821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653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D9653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Pr="00D9653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D9653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82120" w:rsidRPr="00D96537" w:rsidRDefault="0018212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2120" w:rsidRPr="00D96537" w:rsidRDefault="0018212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120" w:rsidRPr="00D96537" w:rsidRDefault="0018212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5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2120" w:rsidRPr="00D96537" w:rsidTr="0018212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20" w:rsidRPr="00D96537" w:rsidRDefault="0018212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82120" w:rsidRPr="00D96537" w:rsidRDefault="00182120" w:rsidP="00182120">
      <w:pPr>
        <w:rPr>
          <w:rFonts w:ascii="Times New Roman" w:eastAsia="MS Mincho" w:hAnsi="Times New Roman" w:cs="Times New Roman"/>
          <w:sz w:val="24"/>
          <w:szCs w:val="24"/>
        </w:rPr>
      </w:pPr>
    </w:p>
    <w:p w:rsidR="00182120" w:rsidRPr="00D96537" w:rsidRDefault="00182120">
      <w:pPr>
        <w:rPr>
          <w:rFonts w:ascii="Times New Roman" w:hAnsi="Times New Roman" w:cs="Times New Roman"/>
          <w:sz w:val="24"/>
          <w:szCs w:val="24"/>
        </w:rPr>
      </w:pPr>
    </w:p>
    <w:sectPr w:rsidR="00182120" w:rsidRPr="00D96537" w:rsidSect="006C00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537" w:rsidRDefault="00D96537" w:rsidP="00E25AD0">
      <w:pPr>
        <w:spacing w:after="0" w:line="240" w:lineRule="auto"/>
      </w:pPr>
      <w:r>
        <w:separator/>
      </w:r>
    </w:p>
  </w:endnote>
  <w:endnote w:type="continuationSeparator" w:id="0">
    <w:p w:rsidR="00D96537" w:rsidRDefault="00D96537" w:rsidP="00E2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9"/>
      <w:docPartObj>
        <w:docPartGallery w:val="Page Numbers (Bottom of Page)"/>
        <w:docPartUnique/>
      </w:docPartObj>
    </w:sdtPr>
    <w:sdtContent>
      <w:p w:rsidR="00836551" w:rsidRDefault="00836551">
        <w:pPr>
          <w:pStyle w:val="a5"/>
          <w:jc w:val="center"/>
        </w:pPr>
        <w:fldSimple w:instr=" PAGE   \* MERGEFORMAT ">
          <w:r>
            <w:rPr>
              <w:noProof/>
            </w:rPr>
            <w:t>19</w:t>
          </w:r>
        </w:fldSimple>
      </w:p>
    </w:sdtContent>
  </w:sdt>
  <w:p w:rsidR="00D96537" w:rsidRDefault="00D9653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537" w:rsidRDefault="00642199" w:rsidP="00AC010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9653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6537" w:rsidRDefault="00D96537" w:rsidP="00AC0102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537" w:rsidRDefault="00642199">
    <w:pPr>
      <w:pStyle w:val="a5"/>
      <w:jc w:val="right"/>
    </w:pPr>
    <w:fldSimple w:instr=" PAGE   \* MERGEFORMAT ">
      <w:r w:rsidR="00836551">
        <w:rPr>
          <w:noProof/>
        </w:rPr>
        <w:t>28</w:t>
      </w:r>
    </w:fldSimple>
  </w:p>
  <w:p w:rsidR="00D96537" w:rsidRDefault="00D96537" w:rsidP="00AC010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537" w:rsidRDefault="00D96537" w:rsidP="00E25AD0">
      <w:pPr>
        <w:spacing w:after="0" w:line="240" w:lineRule="auto"/>
      </w:pPr>
      <w:r>
        <w:separator/>
      </w:r>
    </w:p>
  </w:footnote>
  <w:footnote w:type="continuationSeparator" w:id="0">
    <w:p w:rsidR="00D96537" w:rsidRDefault="00D96537" w:rsidP="00E25A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14B511A2"/>
    <w:multiLevelType w:val="multilevel"/>
    <w:tmpl w:val="54EA0B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2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 w:hint="default"/>
      </w:rPr>
    </w:lvl>
  </w:abstractNum>
  <w:abstractNum w:abstractNumId="3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2D3C08E9"/>
    <w:multiLevelType w:val="hybridMultilevel"/>
    <w:tmpl w:val="B1301C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23E2D"/>
    <w:multiLevelType w:val="hybridMultilevel"/>
    <w:tmpl w:val="91526450"/>
    <w:lvl w:ilvl="0" w:tplc="9BB86C3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8278B5"/>
    <w:multiLevelType w:val="hybridMultilevel"/>
    <w:tmpl w:val="A2A4018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216DA"/>
    <w:multiLevelType w:val="multilevel"/>
    <w:tmpl w:val="98A443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8">
    <w:nsid w:val="4F5363E2"/>
    <w:multiLevelType w:val="hybridMultilevel"/>
    <w:tmpl w:val="036243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58F322E3"/>
    <w:multiLevelType w:val="hybridMultilevel"/>
    <w:tmpl w:val="AB60F642"/>
    <w:lvl w:ilvl="0" w:tplc="F6EC48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DB2C94"/>
    <w:multiLevelType w:val="hybridMultilevel"/>
    <w:tmpl w:val="57CA31A6"/>
    <w:lvl w:ilvl="0" w:tplc="7F601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11"/>
  </w:num>
  <w:num w:numId="8">
    <w:abstractNumId w:val="8"/>
  </w:num>
  <w:num w:numId="9">
    <w:abstractNumId w:val="12"/>
  </w:num>
  <w:num w:numId="10">
    <w:abstractNumId w:val="10"/>
  </w:num>
  <w:num w:numId="11">
    <w:abstractNumId w:val="14"/>
  </w:num>
  <w:num w:numId="12">
    <w:abstractNumId w:val="4"/>
  </w:num>
  <w:num w:numId="13">
    <w:abstractNumId w:val="6"/>
  </w:num>
  <w:num w:numId="14">
    <w:abstractNumId w:val="0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473"/>
    <w:rsid w:val="00001A05"/>
    <w:rsid w:val="00064526"/>
    <w:rsid w:val="000933D9"/>
    <w:rsid w:val="000A6A11"/>
    <w:rsid w:val="000B0867"/>
    <w:rsid w:val="000D0F9A"/>
    <w:rsid w:val="00182120"/>
    <w:rsid w:val="001B7F3B"/>
    <w:rsid w:val="001C6510"/>
    <w:rsid w:val="002208FC"/>
    <w:rsid w:val="00222C9A"/>
    <w:rsid w:val="002977EB"/>
    <w:rsid w:val="002B200A"/>
    <w:rsid w:val="003B188A"/>
    <w:rsid w:val="00441ADC"/>
    <w:rsid w:val="00524A53"/>
    <w:rsid w:val="005532A7"/>
    <w:rsid w:val="005B6610"/>
    <w:rsid w:val="00642199"/>
    <w:rsid w:val="00692AE3"/>
    <w:rsid w:val="006C0041"/>
    <w:rsid w:val="00770F3B"/>
    <w:rsid w:val="007963EC"/>
    <w:rsid w:val="007D3EB8"/>
    <w:rsid w:val="007F011B"/>
    <w:rsid w:val="007F43A1"/>
    <w:rsid w:val="00836551"/>
    <w:rsid w:val="00876D4A"/>
    <w:rsid w:val="008913C6"/>
    <w:rsid w:val="00963BEB"/>
    <w:rsid w:val="00992B47"/>
    <w:rsid w:val="009B424E"/>
    <w:rsid w:val="009F1C5C"/>
    <w:rsid w:val="00A53D74"/>
    <w:rsid w:val="00A77CD5"/>
    <w:rsid w:val="00AC0102"/>
    <w:rsid w:val="00AD46D2"/>
    <w:rsid w:val="00B6271A"/>
    <w:rsid w:val="00B97D86"/>
    <w:rsid w:val="00BD67C8"/>
    <w:rsid w:val="00C903B8"/>
    <w:rsid w:val="00D6716F"/>
    <w:rsid w:val="00D96537"/>
    <w:rsid w:val="00DA7643"/>
    <w:rsid w:val="00E25AD0"/>
    <w:rsid w:val="00E56C87"/>
    <w:rsid w:val="00E64DAE"/>
    <w:rsid w:val="00F047A1"/>
    <w:rsid w:val="00F27A21"/>
    <w:rsid w:val="00F8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D0"/>
  </w:style>
  <w:style w:type="paragraph" w:styleId="1">
    <w:name w:val="heading 1"/>
    <w:basedOn w:val="a"/>
    <w:next w:val="a"/>
    <w:link w:val="10"/>
    <w:uiPriority w:val="99"/>
    <w:qFormat/>
    <w:rsid w:val="00F8547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8547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8547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8547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547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8547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8547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8547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8547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85473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85473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8547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85473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85473"/>
    <w:rPr>
      <w:rFonts w:cs="Times New Roman"/>
    </w:rPr>
  </w:style>
  <w:style w:type="paragraph" w:styleId="a8">
    <w:name w:val="Normal (Web)"/>
    <w:basedOn w:val="a"/>
    <w:uiPriority w:val="99"/>
    <w:rsid w:val="00F854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85473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85473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85473"/>
    <w:rPr>
      <w:rFonts w:cs="Times New Roman"/>
      <w:vertAlign w:val="superscript"/>
    </w:rPr>
  </w:style>
  <w:style w:type="paragraph" w:styleId="23">
    <w:name w:val="List 2"/>
    <w:basedOn w:val="a"/>
    <w:uiPriority w:val="99"/>
    <w:rsid w:val="00F8547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8547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85473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85473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85473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85473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85473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85473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85473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854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85473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85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85473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8547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85473"/>
    <w:rPr>
      <w:b/>
    </w:rPr>
  </w:style>
  <w:style w:type="paragraph" w:styleId="af6">
    <w:name w:val="annotation subject"/>
    <w:basedOn w:val="af4"/>
    <w:next w:val="af4"/>
    <w:link w:val="af7"/>
    <w:uiPriority w:val="99"/>
    <w:rsid w:val="00F85473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85473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85473"/>
    <w:rPr>
      <w:b/>
      <w:bCs/>
    </w:rPr>
  </w:style>
  <w:style w:type="paragraph" w:styleId="25">
    <w:name w:val="Body Text Indent 2"/>
    <w:basedOn w:val="a"/>
    <w:link w:val="26"/>
    <w:uiPriority w:val="99"/>
    <w:rsid w:val="00F854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8547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85473"/>
  </w:style>
  <w:style w:type="character" w:customStyle="1" w:styleId="af8">
    <w:name w:val="Цветовое выделение"/>
    <w:uiPriority w:val="99"/>
    <w:rsid w:val="00F85473"/>
    <w:rPr>
      <w:b/>
      <w:color w:val="26282F"/>
    </w:rPr>
  </w:style>
  <w:style w:type="character" w:customStyle="1" w:styleId="af9">
    <w:name w:val="Гипертекстовая ссылка"/>
    <w:uiPriority w:val="99"/>
    <w:rsid w:val="00F85473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85473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85473"/>
  </w:style>
  <w:style w:type="paragraph" w:customStyle="1" w:styleId="afd">
    <w:name w:val="Внимание: недобросовестность!"/>
    <w:basedOn w:val="afb"/>
    <w:next w:val="a"/>
    <w:uiPriority w:val="99"/>
    <w:rsid w:val="00F85473"/>
  </w:style>
  <w:style w:type="character" w:customStyle="1" w:styleId="afe">
    <w:name w:val="Выделение для Базового Поиска"/>
    <w:uiPriority w:val="99"/>
    <w:rsid w:val="00F85473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85473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85473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8547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85473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85473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85473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85473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8547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8547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85473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85473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85473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85473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85473"/>
  </w:style>
  <w:style w:type="paragraph" w:customStyle="1" w:styleId="afff6">
    <w:name w:val="Моноширинный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85473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85473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85473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85473"/>
    <w:pPr>
      <w:ind w:left="140"/>
    </w:pPr>
  </w:style>
  <w:style w:type="character" w:customStyle="1" w:styleId="afffe">
    <w:name w:val="Опечатки"/>
    <w:uiPriority w:val="99"/>
    <w:rsid w:val="00F85473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85473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8547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85473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8547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85473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85473"/>
  </w:style>
  <w:style w:type="paragraph" w:customStyle="1" w:styleId="affff6">
    <w:name w:val="Примечание."/>
    <w:basedOn w:val="afb"/>
    <w:next w:val="a"/>
    <w:uiPriority w:val="99"/>
    <w:rsid w:val="00F85473"/>
  </w:style>
  <w:style w:type="character" w:customStyle="1" w:styleId="affff7">
    <w:name w:val="Продолжение ссылки"/>
    <w:uiPriority w:val="99"/>
    <w:rsid w:val="00F85473"/>
  </w:style>
  <w:style w:type="paragraph" w:customStyle="1" w:styleId="affff8">
    <w:name w:val="Словарная статья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85473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85473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85473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85473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85473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85473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8547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85473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854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8547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85473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85473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85473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85473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85473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85473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85473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85473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85473"/>
    <w:rPr>
      <w:lang w:val="ru-RU"/>
    </w:rPr>
  </w:style>
  <w:style w:type="character" w:customStyle="1" w:styleId="FontStyle121">
    <w:name w:val="Font Style121"/>
    <w:uiPriority w:val="99"/>
    <w:rsid w:val="00F85473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854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85473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85473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85473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85473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85473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85473"/>
    <w:rPr>
      <w:rFonts w:ascii="Times New Roman" w:hAnsi="Times New Roman"/>
    </w:rPr>
  </w:style>
  <w:style w:type="table" w:customStyle="1" w:styleId="15">
    <w:name w:val="Сетка таблицы1"/>
    <w:uiPriority w:val="99"/>
    <w:rsid w:val="00F8547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85473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85473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85473"/>
    <w:rPr>
      <w:rFonts w:cs="Times New Roman"/>
    </w:rPr>
  </w:style>
  <w:style w:type="paragraph" w:styleId="affffff">
    <w:name w:val="Plain Text"/>
    <w:basedOn w:val="a"/>
    <w:link w:val="affffff0"/>
    <w:uiPriority w:val="99"/>
    <w:rsid w:val="00F854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F85473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85473"/>
    <w:rPr>
      <w:rFonts w:cs="Times New Roman"/>
    </w:rPr>
  </w:style>
  <w:style w:type="character" w:customStyle="1" w:styleId="c4">
    <w:name w:val="c4"/>
    <w:basedOn w:val="a0"/>
    <w:uiPriority w:val="99"/>
    <w:rsid w:val="00F85473"/>
    <w:rPr>
      <w:rFonts w:cs="Times New Roman"/>
    </w:rPr>
  </w:style>
  <w:style w:type="character" w:customStyle="1" w:styleId="c5">
    <w:name w:val="c5"/>
    <w:basedOn w:val="a0"/>
    <w:uiPriority w:val="99"/>
    <w:rsid w:val="00F85473"/>
    <w:rPr>
      <w:rFonts w:cs="Times New Roman"/>
    </w:rPr>
  </w:style>
  <w:style w:type="paragraph" w:customStyle="1" w:styleId="c15">
    <w:name w:val="c15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85473"/>
    <w:rPr>
      <w:sz w:val="16"/>
    </w:rPr>
  </w:style>
  <w:style w:type="character" w:customStyle="1" w:styleId="gray1">
    <w:name w:val="gray1"/>
    <w:uiPriority w:val="99"/>
    <w:rsid w:val="00F85473"/>
    <w:rPr>
      <w:color w:val="6C737F"/>
    </w:rPr>
  </w:style>
  <w:style w:type="character" w:customStyle="1" w:styleId="FontStyle28">
    <w:name w:val="Font Style28"/>
    <w:uiPriority w:val="99"/>
    <w:rsid w:val="00F85473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854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85473"/>
    <w:rPr>
      <w:rFonts w:cs="Times New Roman"/>
    </w:rPr>
  </w:style>
  <w:style w:type="paragraph" w:customStyle="1" w:styleId="17">
    <w:name w:val="Название1"/>
    <w:basedOn w:val="a"/>
    <w:uiPriority w:val="99"/>
    <w:rsid w:val="00F85473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8547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85473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85473"/>
  </w:style>
  <w:style w:type="character" w:customStyle="1" w:styleId="gen1">
    <w:name w:val="gen1"/>
    <w:uiPriority w:val="99"/>
    <w:rsid w:val="00F85473"/>
    <w:rPr>
      <w:sz w:val="29"/>
    </w:rPr>
  </w:style>
  <w:style w:type="paragraph" w:customStyle="1" w:styleId="affffff2">
    <w:name w:val="Содержимое таблицы"/>
    <w:basedOn w:val="a"/>
    <w:uiPriority w:val="99"/>
    <w:rsid w:val="00F85473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854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85473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85473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85473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854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85473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85473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85473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85473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85473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8547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8547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854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8547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85473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8547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85473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85473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85473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8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7D3E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tportal.ru/technolog/11144.html" TargetMode="External"/><Relationship Id="rId13" Type="http://schemas.openxmlformats.org/officeDocument/2006/relationships/hyperlink" Target="http://www.horeca.r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gastromag.ru/" TargetMode="External"/><Relationship Id="rId17" Type="http://schemas.openxmlformats.org/officeDocument/2006/relationships/hyperlink" Target="https://www.biblio-online.ru/viewer/3854307A-CC01-4C5E-BB56-00D59CBC35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up.ru/books/m21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eative-chef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afemumu.ru/" TargetMode="External"/><Relationship Id="rId10" Type="http://schemas.openxmlformats.org/officeDocument/2006/relationships/hyperlink" Target="http://www.fabrikabiz.ru/restaurant/4/5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magnatcorp.ru/articles/4158.html" TargetMode="External"/><Relationship Id="rId14" Type="http://schemas.openxmlformats.org/officeDocument/2006/relationships/hyperlink" Target="http://novikovgrou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28</Pages>
  <Words>8274</Words>
  <Characters>47166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17</cp:revision>
  <dcterms:created xsi:type="dcterms:W3CDTF">2017-05-22T12:11:00Z</dcterms:created>
  <dcterms:modified xsi:type="dcterms:W3CDTF">2022-03-15T15:53:00Z</dcterms:modified>
</cp:coreProperties>
</file>